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972"/>
        <w:gridCol w:w="6095"/>
      </w:tblGrid>
      <w:tr w:rsidRPr="00603A64" w:rsidR="00D13ABD" w:rsidTr="10BA37BD" w14:paraId="1950D8E3" w14:textId="77777777">
        <w:tc>
          <w:tcPr>
            <w:tcW w:w="2972" w:type="dxa"/>
            <w:tcMar/>
            <w:vAlign w:val="center"/>
          </w:tcPr>
          <w:p w:rsidR="00D13ABD" w:rsidP="006675E5" w:rsidRDefault="00D13ABD" w14:paraId="44B4EC4B" w14:textId="48C254CB">
            <w:pPr>
              <w:jc w:val="center"/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 xml:space="preserve">Leadership Policy Paper </w:t>
            </w:r>
          </w:p>
          <w:p w:rsidRPr="00603A64" w:rsidR="00D13ABD" w:rsidP="006675E5" w:rsidRDefault="00D13ABD" w14:paraId="55A4EA5C" w14:textId="77777777">
            <w:pPr>
              <w:jc w:val="center"/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</w:p>
          <w:p w:rsidRPr="00603A64" w:rsidR="00D13ABD" w:rsidP="10BA37BD" w:rsidRDefault="00D13ABD" w14:paraId="502C9C75" w14:textId="0747ADE1">
            <w:pPr>
              <w:spacing w:line="259" w:lineRule="auto"/>
              <w:jc w:val="center"/>
            </w:pPr>
            <w:r w:rsidRPr="10BA37BD" w:rsidR="64477553">
              <w:rPr>
                <w:rFonts w:ascii="Calibri" w:hAnsi="Calibri" w:cs="Calibri"/>
                <w:b w:val="1"/>
                <w:bCs w:val="1"/>
                <w:color w:val="002060"/>
              </w:rPr>
              <w:t>Rights Respecting Schools &amp; Student Parlia</w:t>
            </w:r>
            <w:r w:rsidRPr="10BA37BD" w:rsidR="64477553">
              <w:rPr>
                <w:rFonts w:ascii="Calibri" w:hAnsi="Calibri" w:cs="Calibri"/>
                <w:b w:val="1"/>
                <w:bCs w:val="1"/>
                <w:color w:val="002060"/>
              </w:rPr>
              <w:t>men</w:t>
            </w:r>
            <w:r w:rsidRPr="10BA37BD" w:rsidR="64477553">
              <w:rPr>
                <w:rFonts w:ascii="Calibri" w:hAnsi="Calibri" w:cs="Calibri"/>
                <w:b w:val="1"/>
                <w:bCs w:val="1"/>
                <w:color w:val="002060"/>
              </w:rPr>
              <w:t>t </w:t>
            </w:r>
          </w:p>
          <w:p w:rsidRPr="00603A64" w:rsidR="00D13ABD" w:rsidP="10BA37BD" w:rsidRDefault="00D13ABD" w14:paraId="3F36E155" w14:textId="1E22E85E">
            <w:pPr>
              <w:spacing w:line="259" w:lineRule="auto"/>
              <w:jc w:val="center"/>
              <w:rPr>
                <w:rFonts w:ascii="Calibri" w:hAnsi="Calibri" w:cs="Calibri"/>
                <w:b w:val="1"/>
                <w:bCs w:val="1"/>
                <w:color w:val="002060"/>
              </w:rPr>
            </w:pPr>
          </w:p>
          <w:p w:rsidRPr="00603A64" w:rsidR="00D13ABD" w:rsidP="10BA37BD" w:rsidRDefault="00D13ABD" w14:paraId="2662F943" w14:textId="5407DA5D">
            <w:pPr>
              <w:spacing w:line="259" w:lineRule="auto"/>
              <w:jc w:val="center"/>
            </w:pPr>
            <w:r w:rsidRPr="10BA37BD" w:rsidR="64477553">
              <w:rPr>
                <w:rFonts w:ascii="Calibri" w:hAnsi="Calibri" w:cs="Calibri"/>
                <w:b w:val="1"/>
                <w:bCs w:val="1"/>
                <w:color w:val="002060"/>
              </w:rPr>
              <w:t>June 2026</w:t>
            </w:r>
          </w:p>
          <w:p w:rsidRPr="00603A64" w:rsidR="00D13ABD" w:rsidP="10BA37BD" w:rsidRDefault="00D13ABD" w14:paraId="6BD9CA51" w14:textId="142311CA">
            <w:pPr>
              <w:jc w:val="center"/>
              <w:rPr>
                <w:rFonts w:ascii="Calibri" w:hAnsi="Calibri" w:cs="Calibri"/>
                <w:b w:val="1"/>
                <w:bCs w:val="1"/>
                <w:color w:val="002060"/>
              </w:rPr>
            </w:pPr>
          </w:p>
        </w:tc>
        <w:tc>
          <w:tcPr>
            <w:tcW w:w="6095" w:type="dxa"/>
            <w:tcMar/>
            <w:vAlign w:val="bottom"/>
          </w:tcPr>
          <w:p w:rsidRPr="00603A64" w:rsidR="00D13ABD" w:rsidP="006675E5" w:rsidRDefault="00D13ABD" w14:paraId="1D3373CC" w14:textId="77777777">
            <w:pPr>
              <w:jc w:val="center"/>
              <w:rPr>
                <w:rFonts w:ascii="Calibri" w:hAnsi="Calibri" w:eastAsia="Times New Roman" w:cs="Calibri"/>
                <w:noProof/>
                <w:szCs w:val="24"/>
              </w:rPr>
            </w:pPr>
          </w:p>
          <w:p w:rsidRPr="00603A64" w:rsidR="00D13ABD" w:rsidP="006675E5" w:rsidRDefault="003F7676" w14:paraId="59EE2203" w14:textId="5E2E4E1F">
            <w:pPr>
              <w:jc w:val="center"/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>
              <w:rPr>
                <w:rFonts w:ascii="Calibri" w:hAnsi="Calibri" w:eastAsia="Comic Sans MS" w:cs="Calibri"/>
                <w:b/>
                <w:bCs/>
                <w:noProof/>
                <w:color w:val="002060"/>
                <w:szCs w:val="24"/>
              </w:rPr>
              <w:drawing>
                <wp:inline distT="0" distB="0" distL="0" distR="0" wp14:anchorId="65D0242D" wp14:editId="3177E43D">
                  <wp:extent cx="1068185" cy="1363287"/>
                  <wp:effectExtent l="0" t="0" r="0" b="8890"/>
                  <wp:docPr id="1413056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305663" name="Picture 14130566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185" cy="1363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603A64" w:rsidR="00D13ABD" w:rsidP="006675E5" w:rsidRDefault="00D13ABD" w14:paraId="1F9BC32E" w14:textId="77777777">
            <w:pPr>
              <w:jc w:val="center"/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</w:p>
          <w:p w:rsidRPr="00603A64" w:rsidR="00D13ABD" w:rsidP="00EF1027" w:rsidRDefault="00D13ABD" w14:paraId="288C4486" w14:textId="77777777">
            <w:pPr>
              <w:jc w:val="center"/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</w:p>
        </w:tc>
      </w:tr>
    </w:tbl>
    <w:p w:rsidR="00603A64" w:rsidP="6D9C7F0A" w:rsidRDefault="00603A64" w14:paraId="306C458D" w14:textId="77777777">
      <w:pPr>
        <w:rPr>
          <w:rFonts w:ascii="Calibri" w:hAnsi="Calibri" w:eastAsia="Comic Sans MS" w:cs="Calibri"/>
          <w:color w:val="002060"/>
          <w:szCs w:val="24"/>
        </w:rPr>
      </w:pPr>
    </w:p>
    <w:p w:rsidR="00EF1027" w:rsidP="6D9C7F0A" w:rsidRDefault="00EF1027" w14:paraId="792359FC" w14:textId="22BD2705">
      <w:pPr>
        <w:rPr>
          <w:rFonts w:ascii="Calibri" w:hAnsi="Calibri" w:eastAsia="Comic Sans MS" w:cs="Calibri"/>
          <w:color w:val="002060"/>
          <w:szCs w:val="24"/>
        </w:rPr>
      </w:pPr>
      <w:r>
        <w:rPr>
          <w:rFonts w:ascii="Calibri" w:hAnsi="Calibri" w:eastAsia="Comic Sans MS" w:cs="Calibri"/>
          <w:noProof/>
          <w:color w:val="002060"/>
          <w:szCs w:val="24"/>
        </w:rPr>
        <w:drawing>
          <wp:inline distT="0" distB="0" distL="0" distR="0" wp14:anchorId="4D8E9E84" wp14:editId="467146FA">
            <wp:extent cx="5731510" cy="1232535"/>
            <wp:effectExtent l="0" t="0" r="2540" b="5715"/>
            <wp:docPr id="7096950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695029" name="Picture 70969502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3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603A64" w:rsidR="00EF1027" w:rsidP="6D9C7F0A" w:rsidRDefault="00EF1027" w14:paraId="009801C5" w14:textId="77777777">
      <w:pPr>
        <w:rPr>
          <w:rFonts w:ascii="Calibri" w:hAnsi="Calibri" w:eastAsia="Comic Sans MS" w:cs="Calibri"/>
          <w:color w:val="002060"/>
          <w:szCs w:val="24"/>
        </w:rPr>
      </w:pPr>
    </w:p>
    <w:tbl>
      <w:tblPr>
        <w:tblStyle w:val="TableGrid"/>
        <w:tblW w:w="9016" w:type="dxa"/>
        <w:tblLayout w:type="fixed"/>
        <w:tblLook w:val="04A0" w:firstRow="1" w:lastRow="0" w:firstColumn="1" w:lastColumn="0" w:noHBand="0" w:noVBand="1"/>
      </w:tblPr>
      <w:tblGrid>
        <w:gridCol w:w="1755"/>
        <w:gridCol w:w="7261"/>
      </w:tblGrid>
      <w:tr w:rsidRPr="00603A64" w:rsidR="00AD473E" w:rsidTr="10BA37BD" w14:paraId="6B9E4D0F" w14:textId="77777777">
        <w:tc>
          <w:tcPr>
            <w:tcW w:w="1755" w:type="dxa"/>
            <w:tcMar/>
          </w:tcPr>
          <w:p w:rsidRPr="00603A64" w:rsidR="00AD473E" w:rsidP="6D9C7F0A" w:rsidRDefault="38E61E0E" w14:paraId="0B3DC06C" w14:textId="07A51D0C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 xml:space="preserve">Title </w:t>
            </w:r>
          </w:p>
        </w:tc>
        <w:tc>
          <w:tcPr>
            <w:tcW w:w="7261" w:type="dxa"/>
            <w:tcMar/>
          </w:tcPr>
          <w:p w:rsidRPr="00C70C77" w:rsidR="00AD473E" w:rsidP="46F49FD8" w:rsidRDefault="000D47E2" w14:paraId="5B0BB7FD" w14:textId="0747ADE1">
            <w:pPr>
              <w:spacing w:line="259" w:lineRule="auto"/>
              <w:rPr>
                <w:rFonts w:ascii="Calibri" w:hAnsi="Calibri" w:cs="Calibri"/>
                <w:color w:val="002060"/>
              </w:rPr>
            </w:pPr>
            <w:r w:rsidRPr="000D47E2">
              <w:rPr>
                <w:rFonts w:ascii="Calibri" w:hAnsi="Calibri" w:cs="Calibri"/>
                <w:color w:val="002060"/>
              </w:rPr>
              <w:t>Rights Respecting Schools &amp; Student Parliament </w:t>
            </w:r>
          </w:p>
        </w:tc>
      </w:tr>
      <w:tr w:rsidRPr="00603A64" w:rsidR="0067173E" w:rsidTr="10BA37BD" w14:paraId="79C469E5" w14:textId="77777777">
        <w:tc>
          <w:tcPr>
            <w:tcW w:w="1755" w:type="dxa"/>
            <w:tcMar/>
          </w:tcPr>
          <w:p w:rsidR="00EF1027" w:rsidP="6D9C7F0A" w:rsidRDefault="00EF1027" w14:paraId="639031CE" w14:textId="2E40BE8C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 xml:space="preserve">Link to school vision and values and </w:t>
            </w:r>
            <w:r w:rsidRPr="00EF1027" w:rsidR="0067173E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>UNCRC</w:t>
            </w:r>
            <w:r w:rsidRPr="00EF1027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 xml:space="preserve"> </w:t>
            </w:r>
          </w:p>
          <w:p w:rsidRPr="00EF1027" w:rsidR="0067173E" w:rsidP="6D9C7F0A" w:rsidRDefault="0067173E" w14:paraId="19CB6597" w14:textId="2AD54051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</w:p>
        </w:tc>
        <w:tc>
          <w:tcPr>
            <w:tcW w:w="7261" w:type="dxa"/>
            <w:tcMar/>
          </w:tcPr>
          <w:p w:rsidRPr="003960A4" w:rsidR="00EF1027" w:rsidP="00EF1027" w:rsidRDefault="00EF1027" w14:paraId="682D6A07" w14:textId="4259BFB2">
            <w:pPr>
              <w:rPr>
                <w:rFonts w:ascii="Calibri" w:hAnsi="Calibri" w:cs="Calibri"/>
                <w:color w:val="002060"/>
              </w:rPr>
            </w:pPr>
            <w:r w:rsidRPr="003960A4">
              <w:rPr>
                <w:rFonts w:ascii="Calibri" w:hAnsi="Calibri" w:cs="Calibri"/>
                <w:color w:val="002060"/>
              </w:rPr>
              <w:t>Work Hard to Achieve – Article 28 – The right to an education</w:t>
            </w:r>
          </w:p>
          <w:p w:rsidRPr="003960A4" w:rsidR="00EF1027" w:rsidP="00EF1027" w:rsidRDefault="00EF1027" w14:paraId="31498B00" w14:textId="77777777">
            <w:pPr>
              <w:rPr>
                <w:rFonts w:ascii="Calibri" w:hAnsi="Calibri" w:cs="Calibri"/>
                <w:color w:val="002060"/>
              </w:rPr>
            </w:pPr>
          </w:p>
          <w:p w:rsidRPr="003960A4" w:rsidR="003960A4" w:rsidP="00EF1027" w:rsidRDefault="00EF1027" w14:paraId="2A7D93EF" w14:textId="77777777">
            <w:pPr>
              <w:rPr>
                <w:rFonts w:ascii="Calibri" w:hAnsi="Calibri" w:cs="Calibri"/>
                <w:color w:val="002060"/>
              </w:rPr>
            </w:pPr>
            <w:r w:rsidRPr="003960A4">
              <w:rPr>
                <w:rFonts w:ascii="Calibri" w:hAnsi="Calibri" w:cs="Calibri"/>
                <w:color w:val="002060"/>
              </w:rPr>
              <w:t>Show Kindness to Belong – Article 2 – The right to not be discriminated against due to ethnicity, sex, religion, language, abilities, or any other status, whatever they think or say, whatever their family background</w:t>
            </w:r>
            <w:r w:rsidRPr="003960A4" w:rsidR="00861A16">
              <w:rPr>
                <w:rFonts w:ascii="Calibri" w:hAnsi="Calibri" w:cs="Calibri"/>
                <w:color w:val="002060"/>
              </w:rPr>
              <w:t xml:space="preserve"> </w:t>
            </w:r>
          </w:p>
          <w:p w:rsidRPr="003960A4" w:rsidR="003960A4" w:rsidP="00EF1027" w:rsidRDefault="003960A4" w14:paraId="711BDBDD" w14:textId="77777777">
            <w:pPr>
              <w:rPr>
                <w:rFonts w:ascii="Calibri" w:hAnsi="Calibri" w:cs="Calibri"/>
                <w:color w:val="002060"/>
              </w:rPr>
            </w:pPr>
          </w:p>
          <w:p w:rsidRPr="00EF1027" w:rsidR="0067173E" w:rsidP="000D47E2" w:rsidRDefault="00861A16" w14:paraId="2B04FF57" w14:textId="3014B4EE">
            <w:pPr>
              <w:rPr>
                <w:rFonts w:ascii="Calibri" w:hAnsi="Calibri" w:cs="Calibri"/>
                <w:i/>
                <w:iCs/>
                <w:color w:val="002060"/>
                <w:szCs w:val="24"/>
              </w:rPr>
            </w:pPr>
            <w:r w:rsidRPr="003960A4">
              <w:rPr>
                <w:rFonts w:ascii="Calibri" w:hAnsi="Calibri" w:cs="Calibri"/>
                <w:color w:val="002060"/>
              </w:rPr>
              <w:t>Con</w:t>
            </w:r>
            <w:r w:rsidRPr="003960A4" w:rsidR="00EF1027">
              <w:rPr>
                <w:rFonts w:ascii="Calibri" w:hAnsi="Calibri" w:cs="Calibri"/>
                <w:color w:val="002060"/>
              </w:rPr>
              <w:t xml:space="preserve">tribute to Grow – Article 29 – The right to an education which develops the personality, talents and abilities of young </w:t>
            </w:r>
          </w:p>
        </w:tc>
      </w:tr>
      <w:tr w:rsidRPr="00603A64" w:rsidR="6D9C7F0A" w:rsidTr="10BA37BD" w14:paraId="7C001059" w14:textId="77777777">
        <w:trPr>
          <w:trHeight w:val="300"/>
        </w:trPr>
        <w:tc>
          <w:tcPr>
            <w:tcW w:w="1755" w:type="dxa"/>
            <w:tcMar/>
          </w:tcPr>
          <w:p w:rsidRPr="00603A64" w:rsidR="305F9473" w:rsidP="6D9C7F0A" w:rsidRDefault="00CC63A1" w14:paraId="020D14B7" w14:textId="1CFD3DA6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 xml:space="preserve">Link to </w:t>
            </w:r>
            <w:r w:rsidR="002A59A6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>H</w:t>
            </w:r>
            <w:r w:rsidR="00370F01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 xml:space="preserve">ow </w:t>
            </w:r>
            <w:r w:rsidR="002A59A6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>G</w:t>
            </w:r>
            <w:r w:rsidR="00370F01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>ood is our School 4 Quality Indicators</w:t>
            </w:r>
            <w:r w:rsidR="00EF1027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 xml:space="preserve"> </w:t>
            </w:r>
          </w:p>
        </w:tc>
        <w:tc>
          <w:tcPr>
            <w:tcW w:w="7261" w:type="dxa"/>
            <w:tcMar/>
          </w:tcPr>
          <w:p w:rsidRPr="00160A53" w:rsidR="0054684B" w:rsidP="27EDB4E7" w:rsidRDefault="0054684B" w14:paraId="1897CFD7" w14:textId="78D9E50E">
            <w:pPr>
              <w:spacing w:line="259" w:lineRule="auto"/>
              <w:rPr>
                <w:rFonts w:ascii="Calibri" w:hAnsi="Calibri" w:eastAsia="Comic Sans MS" w:cs="Calibri"/>
                <w:i w:val="0"/>
                <w:iCs w:val="0"/>
                <w:color w:val="002060"/>
              </w:rPr>
            </w:pPr>
            <w:r w:rsidRPr="27EDB4E7" w:rsidR="71CBD57B">
              <w:rPr>
                <w:rFonts w:ascii="Calibri" w:hAnsi="Calibri" w:eastAsia="Comic Sans MS" w:cs="Calibri"/>
                <w:i w:val="0"/>
                <w:iCs w:val="0"/>
                <w:color w:val="002060"/>
              </w:rPr>
              <w:t xml:space="preserve">1.1 </w:t>
            </w:r>
            <w:r w:rsidRPr="27EDB4E7" w:rsidR="71CBD57B">
              <w:rPr>
                <w:rFonts w:ascii="Calibri" w:hAnsi="Calibri" w:eastAsia="Comic Sans MS" w:cs="Calibri"/>
                <w:i w:val="0"/>
                <w:iCs w:val="0"/>
                <w:color w:val="002060"/>
              </w:rPr>
              <w:t>Self</w:t>
            </w:r>
            <w:r w:rsidRPr="27EDB4E7" w:rsidR="71CBD57B">
              <w:rPr>
                <w:rFonts w:ascii="Calibri" w:hAnsi="Calibri" w:eastAsia="Comic Sans MS" w:cs="Calibri"/>
                <w:i w:val="0"/>
                <w:iCs w:val="0"/>
                <w:color w:val="002060"/>
              </w:rPr>
              <w:t>-evaluation for self-improvement</w:t>
            </w:r>
          </w:p>
          <w:p w:rsidRPr="00160A53" w:rsidR="0054684B" w:rsidP="5045E702" w:rsidRDefault="0054684B" w14:paraId="29FCA47C" w14:textId="3B2000AF">
            <w:pPr>
              <w:spacing w:line="259" w:lineRule="auto"/>
            </w:pPr>
            <w:r w:rsidRPr="27EDB4E7" w:rsidR="71CBD57B">
              <w:rPr>
                <w:rFonts w:ascii="Calibri" w:hAnsi="Calibri" w:eastAsia="Comic Sans MS" w:cs="Calibri"/>
                <w:i w:val="0"/>
                <w:iCs w:val="0"/>
                <w:color w:val="002060"/>
              </w:rPr>
              <w:t xml:space="preserve">We have developed </w:t>
            </w:r>
            <w:r w:rsidRPr="27EDB4E7" w:rsidR="71CBD57B">
              <w:rPr>
                <w:rFonts w:ascii="Calibri" w:hAnsi="Calibri" w:eastAsia="Comic Sans MS" w:cs="Calibri"/>
                <w:i w:val="0"/>
                <w:iCs w:val="0"/>
                <w:color w:val="002060"/>
              </w:rPr>
              <w:t>very effective</w:t>
            </w:r>
            <w:r w:rsidRPr="27EDB4E7" w:rsidR="71CBD57B">
              <w:rPr>
                <w:rFonts w:ascii="Calibri" w:hAnsi="Calibri" w:eastAsia="Comic Sans MS" w:cs="Calibri"/>
                <w:i w:val="0"/>
                <w:iCs w:val="0"/>
                <w:color w:val="002060"/>
              </w:rPr>
              <w:t xml:space="preserve"> mechanisms to consult with stakeholders and show how their views inform changed and improvement.</w:t>
            </w:r>
          </w:p>
        </w:tc>
      </w:tr>
      <w:tr w:rsidRPr="00603A64" w:rsidR="6D9C7F0A" w:rsidTr="10BA37BD" w14:paraId="0738616B" w14:textId="77777777">
        <w:trPr>
          <w:trHeight w:val="300"/>
        </w:trPr>
        <w:tc>
          <w:tcPr>
            <w:tcW w:w="1755" w:type="dxa"/>
            <w:tcMar/>
          </w:tcPr>
          <w:p w:rsidRPr="00603A64" w:rsidR="305F9473" w:rsidP="6D9C7F0A" w:rsidRDefault="305F9473" w14:paraId="59AF3CDA" w14:textId="45BE8548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>Strategic Lead</w:t>
            </w:r>
          </w:p>
        </w:tc>
        <w:tc>
          <w:tcPr>
            <w:tcW w:w="7261" w:type="dxa"/>
            <w:tcMar/>
          </w:tcPr>
          <w:p w:rsidRPr="00C70C77" w:rsidR="2C71F278" w:rsidP="46F49FD8" w:rsidRDefault="2C71F278" w14:paraId="7DACF7CD" w14:textId="2EEDC380">
            <w:pPr/>
            <w:r w:rsidRPr="27EDB4E7" w:rsidR="7ACE1A3D">
              <w:rPr>
                <w:rFonts w:ascii="Calibri" w:hAnsi="Calibri" w:eastAsia="Comic Sans MS" w:cs="Calibri"/>
                <w:color w:val="002060"/>
              </w:rPr>
              <w:t>Emma Ferguson</w:t>
            </w:r>
          </w:p>
        </w:tc>
      </w:tr>
      <w:tr w:rsidRPr="00603A64" w:rsidR="43DAA56E" w:rsidTr="10BA37BD" w14:paraId="7466DE47" w14:textId="77777777">
        <w:trPr>
          <w:trHeight w:val="300"/>
        </w:trPr>
        <w:tc>
          <w:tcPr>
            <w:tcW w:w="1755" w:type="dxa"/>
            <w:tcMar/>
          </w:tcPr>
          <w:p w:rsidRPr="00603A64" w:rsidR="5123B9AC" w:rsidP="6D9C7F0A" w:rsidRDefault="5123B9AC" w14:paraId="4FF203B4" w14:textId="62B3C84D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>Date</w:t>
            </w:r>
          </w:p>
        </w:tc>
        <w:tc>
          <w:tcPr>
            <w:tcW w:w="7261" w:type="dxa"/>
            <w:tcMar/>
          </w:tcPr>
          <w:p w:rsidRPr="00C70C77" w:rsidR="5123B9AC" w:rsidP="6D9C7F0A" w:rsidRDefault="00564012" w14:paraId="13F4D44D" w14:textId="1D2EEAFF">
            <w:pPr>
              <w:rPr>
                <w:rFonts w:ascii="Calibri" w:hAnsi="Calibri" w:eastAsia="Comic Sans MS" w:cs="Calibri"/>
                <w:color w:val="002060"/>
                <w:szCs w:val="24"/>
              </w:rPr>
            </w:pPr>
            <w:r w:rsidRPr="00C70C77">
              <w:rPr>
                <w:rFonts w:ascii="Calibri" w:hAnsi="Calibri" w:eastAsia="Comic Sans MS" w:cs="Calibri"/>
                <w:color w:val="002060"/>
                <w:szCs w:val="24"/>
              </w:rPr>
              <w:t>June</w:t>
            </w:r>
            <w:r w:rsidRPr="00C70C77" w:rsidR="007C707D">
              <w:rPr>
                <w:rFonts w:ascii="Calibri" w:hAnsi="Calibri" w:eastAsia="Comic Sans MS" w:cs="Calibri"/>
                <w:color w:val="002060"/>
                <w:szCs w:val="24"/>
              </w:rPr>
              <w:t xml:space="preserve"> 202</w:t>
            </w:r>
            <w:r w:rsidRPr="00C70C77">
              <w:rPr>
                <w:rFonts w:ascii="Calibri" w:hAnsi="Calibri" w:eastAsia="Comic Sans MS" w:cs="Calibri"/>
                <w:color w:val="002060"/>
                <w:szCs w:val="24"/>
              </w:rPr>
              <w:t>6</w:t>
            </w:r>
          </w:p>
        </w:tc>
      </w:tr>
      <w:tr w:rsidRPr="00603A64" w:rsidR="00AD473E" w:rsidTr="10BA37BD" w14:paraId="3F7D2BF3" w14:textId="77777777">
        <w:tc>
          <w:tcPr>
            <w:tcW w:w="1755" w:type="dxa"/>
            <w:tcMar/>
          </w:tcPr>
          <w:p w:rsidRPr="00603A64" w:rsidR="00AD473E" w:rsidP="6D9C7F0A" w:rsidRDefault="38E61E0E" w14:paraId="32FF24B9" w14:textId="2B617213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>Vision</w:t>
            </w:r>
          </w:p>
        </w:tc>
        <w:tc>
          <w:tcPr>
            <w:tcW w:w="7261" w:type="dxa"/>
            <w:tcMar/>
          </w:tcPr>
          <w:p w:rsidRPr="000D47E2" w:rsidR="00AD473E" w:rsidP="27EDB4E7" w:rsidRDefault="000D47E2" w14:paraId="013092D2" w14:textId="50A72029">
            <w:pPr>
              <w:rPr>
                <w:rFonts w:ascii="Calibri" w:hAnsi="Calibri" w:eastAsia="Comic Sans MS" w:cs="Calibri"/>
                <w:color w:val="002060"/>
              </w:rPr>
            </w:pPr>
            <w:r w:rsidRPr="27EDB4E7" w:rsidR="6CE1EB67">
              <w:rPr>
                <w:rFonts w:ascii="Calibri" w:hAnsi="Calibri" w:eastAsia="Comic Sans MS" w:cs="Calibri"/>
                <w:color w:val="002060"/>
              </w:rPr>
              <w:t>For the Student Parliament to be a key </w:t>
            </w:r>
            <w:r w:rsidRPr="27EDB4E7" w:rsidR="6CE1EB67">
              <w:rPr>
                <w:rFonts w:ascii="Calibri" w:hAnsi="Calibri" w:eastAsia="Comic Sans MS" w:cs="Calibri"/>
                <w:color w:val="002060"/>
              </w:rPr>
              <w:t>component</w:t>
            </w:r>
            <w:r w:rsidRPr="27EDB4E7" w:rsidR="6CE1EB67">
              <w:rPr>
                <w:rFonts w:ascii="Calibri" w:hAnsi="Calibri" w:eastAsia="Comic Sans MS" w:cs="Calibri"/>
                <w:color w:val="002060"/>
              </w:rPr>
              <w:t> in collecting and sharing student voice</w:t>
            </w:r>
            <w:r w:rsidRPr="27EDB4E7" w:rsidR="67173AA3">
              <w:rPr>
                <w:rFonts w:ascii="Calibri" w:hAnsi="Calibri" w:eastAsia="Comic Sans MS" w:cs="Calibri"/>
                <w:color w:val="002060"/>
              </w:rPr>
              <w:t xml:space="preserve"> which influences the direction </w:t>
            </w:r>
            <w:r w:rsidRPr="27EDB4E7" w:rsidR="67173AA3">
              <w:rPr>
                <w:rFonts w:ascii="Calibri" w:hAnsi="Calibri" w:eastAsia="Comic Sans MS" w:cs="Calibri"/>
                <w:color w:val="002060"/>
              </w:rPr>
              <w:t>of the school</w:t>
            </w:r>
          </w:p>
        </w:tc>
      </w:tr>
      <w:tr w:rsidRPr="00603A64" w:rsidR="00AD473E" w:rsidTr="10BA37BD" w14:paraId="37D72A14" w14:textId="77777777">
        <w:tc>
          <w:tcPr>
            <w:tcW w:w="1755" w:type="dxa"/>
            <w:tcMar/>
          </w:tcPr>
          <w:p w:rsidR="009B19BE" w:rsidP="00F11F0F" w:rsidRDefault="38E61E0E" w14:paraId="02F4C49F" w14:textId="77777777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 xml:space="preserve">Outcome Statement 2024-25 </w:t>
            </w:r>
          </w:p>
          <w:p w:rsidRPr="00603A64" w:rsidR="00F11F0F" w:rsidP="00F11F0F" w:rsidRDefault="00F11F0F" w14:paraId="20F5497F" w14:textId="49815DB5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 xml:space="preserve">What? </w:t>
            </w:r>
          </w:p>
          <w:p w:rsidRPr="00603A64" w:rsidR="00F11F0F" w:rsidP="00F11F0F" w:rsidRDefault="00F11F0F" w14:paraId="7D115B96" w14:textId="77777777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 xml:space="preserve">How? </w:t>
            </w:r>
          </w:p>
          <w:p w:rsidR="00F11F0F" w:rsidP="00F11F0F" w:rsidRDefault="00F11F0F" w14:paraId="1DF38128" w14:textId="77777777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 xml:space="preserve">When? </w:t>
            </w:r>
          </w:p>
          <w:p w:rsidRPr="00603A64" w:rsidR="00AD473E" w:rsidP="00F11F0F" w:rsidRDefault="00F11F0F" w14:paraId="400BE2D1" w14:textId="21AE9228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>Who?</w:t>
            </w:r>
          </w:p>
        </w:tc>
        <w:tc>
          <w:tcPr>
            <w:tcW w:w="7261" w:type="dxa"/>
            <w:tcMar/>
          </w:tcPr>
          <w:p w:rsidRPr="000D47E2" w:rsidR="000D47E2" w:rsidP="000D47E2" w:rsidRDefault="000D47E2" w14:paraId="4C1F6FD6" w14:textId="77777777">
            <w:pPr>
              <w:rPr>
                <w:rFonts w:ascii="Calibri" w:hAnsi="Calibri" w:eastAsia="Comic Sans MS" w:cs="Calibri"/>
                <w:color w:val="002060"/>
                <w:szCs w:val="24"/>
              </w:rPr>
            </w:pPr>
            <w:r w:rsidRPr="000D47E2">
              <w:rPr>
                <w:rFonts w:ascii="Calibri" w:hAnsi="Calibri" w:eastAsia="Comic Sans MS" w:cs="Calibri"/>
                <w:color w:val="002060"/>
                <w:szCs w:val="24"/>
              </w:rPr>
              <w:t>June-October </w:t>
            </w:r>
          </w:p>
          <w:p w:rsidRPr="000D47E2" w:rsidR="000D47E2" w:rsidP="006248C8" w:rsidRDefault="000D47E2" w14:paraId="6D1245C6" w14:textId="77777777">
            <w:pPr>
              <w:numPr>
                <w:ilvl w:val="0"/>
                <w:numId w:val="2"/>
              </w:numPr>
              <w:rPr>
                <w:rFonts w:ascii="Calibri" w:hAnsi="Calibri" w:eastAsia="Comic Sans MS" w:cs="Calibri"/>
                <w:color w:val="002060"/>
                <w:szCs w:val="24"/>
              </w:rPr>
            </w:pPr>
            <w:r w:rsidRPr="000D47E2">
              <w:rPr>
                <w:rFonts w:ascii="Calibri" w:hAnsi="Calibri" w:eastAsia="Comic Sans MS" w:cs="Calibri"/>
                <w:color w:val="002060"/>
                <w:szCs w:val="24"/>
              </w:rPr>
              <w:t>Form new Student Parliament and decide on Committees. Committees to be led by young people with involvement from SLT and EF. Student Parliament to be more representative of student body. </w:t>
            </w:r>
          </w:p>
          <w:p w:rsidRPr="000D47E2" w:rsidR="000D47E2" w:rsidP="006248C8" w:rsidRDefault="000D47E2" w14:paraId="710B9F62" w14:textId="77777777">
            <w:pPr>
              <w:numPr>
                <w:ilvl w:val="0"/>
                <w:numId w:val="3"/>
              </w:numPr>
              <w:rPr>
                <w:rFonts w:ascii="Calibri" w:hAnsi="Calibri" w:eastAsia="Comic Sans MS" w:cs="Calibri"/>
                <w:color w:val="002060"/>
                <w:szCs w:val="24"/>
              </w:rPr>
            </w:pPr>
            <w:r w:rsidRPr="000D47E2">
              <w:rPr>
                <w:rFonts w:ascii="Calibri" w:hAnsi="Calibri" w:eastAsia="Comic Sans MS" w:cs="Calibri"/>
                <w:color w:val="002060"/>
                <w:szCs w:val="24"/>
              </w:rPr>
              <w:t>Trial new Student Parliament approach on a rolling basis: </w:t>
            </w:r>
          </w:p>
          <w:p w:rsidRPr="000D47E2" w:rsidR="000D47E2" w:rsidP="006248C8" w:rsidRDefault="000D47E2" w14:paraId="65EE6683" w14:textId="77777777">
            <w:pPr>
              <w:numPr>
                <w:ilvl w:val="0"/>
                <w:numId w:val="4"/>
              </w:numPr>
              <w:rPr>
                <w:rFonts w:ascii="Calibri" w:hAnsi="Calibri" w:eastAsia="Comic Sans MS" w:cs="Calibri"/>
                <w:color w:val="002060"/>
                <w:szCs w:val="24"/>
              </w:rPr>
            </w:pPr>
            <w:r w:rsidRPr="000D47E2">
              <w:rPr>
                <w:rFonts w:ascii="Calibri" w:hAnsi="Calibri" w:eastAsia="Comic Sans MS" w:cs="Calibri"/>
                <w:color w:val="002060"/>
                <w:szCs w:val="24"/>
              </w:rPr>
              <w:t>Step 1 - Gather questions/concerns from young people in the school </w:t>
            </w:r>
          </w:p>
          <w:p w:rsidRPr="000D47E2" w:rsidR="000D47E2" w:rsidP="006248C8" w:rsidRDefault="000D47E2" w14:paraId="05DFAFCC" w14:textId="77777777">
            <w:pPr>
              <w:numPr>
                <w:ilvl w:val="0"/>
                <w:numId w:val="5"/>
              </w:numPr>
              <w:rPr>
                <w:rFonts w:ascii="Calibri" w:hAnsi="Calibri" w:eastAsia="Comic Sans MS" w:cs="Calibri"/>
                <w:color w:val="002060"/>
                <w:szCs w:val="24"/>
              </w:rPr>
            </w:pPr>
            <w:r w:rsidRPr="000D47E2">
              <w:rPr>
                <w:rFonts w:ascii="Calibri" w:hAnsi="Calibri" w:eastAsia="Comic Sans MS" w:cs="Calibri"/>
                <w:color w:val="002060"/>
                <w:szCs w:val="24"/>
              </w:rPr>
              <w:lastRenderedPageBreak/>
              <w:t>Step 2 – Hold Student Parliament to discuss questions/concerns </w:t>
            </w:r>
          </w:p>
          <w:p w:rsidRPr="000D47E2" w:rsidR="000D47E2" w:rsidP="006248C8" w:rsidRDefault="000D47E2" w14:paraId="7167D06A" w14:textId="77777777">
            <w:pPr>
              <w:numPr>
                <w:ilvl w:val="0"/>
                <w:numId w:val="6"/>
              </w:numPr>
              <w:rPr>
                <w:rFonts w:ascii="Calibri" w:hAnsi="Calibri" w:eastAsia="Comic Sans MS" w:cs="Calibri"/>
                <w:color w:val="002060"/>
                <w:szCs w:val="24"/>
              </w:rPr>
            </w:pPr>
            <w:r w:rsidRPr="000D47E2">
              <w:rPr>
                <w:rFonts w:ascii="Calibri" w:hAnsi="Calibri" w:eastAsia="Comic Sans MS" w:cs="Calibri"/>
                <w:color w:val="002060"/>
                <w:szCs w:val="24"/>
              </w:rPr>
              <w:t>Step 3 – Feedback to whole school during Head Teacher online assembly  </w:t>
            </w:r>
          </w:p>
          <w:p w:rsidRPr="000D47E2" w:rsidR="000D47E2" w:rsidP="000D47E2" w:rsidRDefault="000D47E2" w14:paraId="36B37243" w14:textId="77777777">
            <w:pPr>
              <w:rPr>
                <w:rFonts w:ascii="Calibri" w:hAnsi="Calibri" w:eastAsia="Comic Sans MS" w:cs="Calibri"/>
                <w:color w:val="002060"/>
                <w:szCs w:val="24"/>
              </w:rPr>
            </w:pPr>
            <w:r w:rsidRPr="000D47E2">
              <w:rPr>
                <w:rFonts w:ascii="Calibri" w:hAnsi="Calibri" w:eastAsia="Comic Sans MS" w:cs="Calibri"/>
                <w:color w:val="002060"/>
                <w:szCs w:val="24"/>
              </w:rPr>
              <w:t>November-December  </w:t>
            </w:r>
          </w:p>
          <w:p w:rsidRPr="000D47E2" w:rsidR="000D47E2" w:rsidP="006248C8" w:rsidRDefault="000D47E2" w14:paraId="1D3342A4" w14:textId="77777777">
            <w:pPr>
              <w:numPr>
                <w:ilvl w:val="0"/>
                <w:numId w:val="7"/>
              </w:numPr>
              <w:rPr>
                <w:rFonts w:ascii="Calibri" w:hAnsi="Calibri" w:eastAsia="Comic Sans MS" w:cs="Calibri"/>
                <w:color w:val="002060"/>
                <w:szCs w:val="24"/>
              </w:rPr>
            </w:pPr>
            <w:r w:rsidRPr="000D47E2">
              <w:rPr>
                <w:rFonts w:ascii="Calibri" w:hAnsi="Calibri" w:eastAsia="Comic Sans MS" w:cs="Calibri"/>
                <w:color w:val="002060"/>
                <w:szCs w:val="24"/>
              </w:rPr>
              <w:t>Reflect on new approach – gather feedback as evidence of impact </w:t>
            </w:r>
          </w:p>
          <w:p w:rsidRPr="000D47E2" w:rsidR="000D47E2" w:rsidP="006248C8" w:rsidRDefault="000D47E2" w14:paraId="5290604C" w14:textId="77777777">
            <w:pPr>
              <w:numPr>
                <w:ilvl w:val="0"/>
                <w:numId w:val="8"/>
              </w:numPr>
              <w:rPr>
                <w:rFonts w:ascii="Calibri" w:hAnsi="Calibri" w:eastAsia="Comic Sans MS" w:cs="Calibri"/>
                <w:color w:val="002060"/>
                <w:szCs w:val="24"/>
              </w:rPr>
            </w:pPr>
            <w:r w:rsidRPr="000D47E2">
              <w:rPr>
                <w:rFonts w:ascii="Calibri" w:hAnsi="Calibri" w:eastAsia="Comic Sans MS" w:cs="Calibri"/>
                <w:color w:val="002060"/>
                <w:szCs w:val="24"/>
              </w:rPr>
              <w:t>Make changes where necessary </w:t>
            </w:r>
          </w:p>
          <w:p w:rsidRPr="000D47E2" w:rsidR="000D47E2" w:rsidP="000D47E2" w:rsidRDefault="000D47E2" w14:paraId="07CB31D5" w14:textId="77777777">
            <w:pPr>
              <w:rPr>
                <w:rFonts w:ascii="Calibri" w:hAnsi="Calibri" w:eastAsia="Comic Sans MS" w:cs="Calibri"/>
                <w:color w:val="002060"/>
                <w:szCs w:val="24"/>
              </w:rPr>
            </w:pPr>
            <w:r w:rsidRPr="000D47E2">
              <w:rPr>
                <w:rFonts w:ascii="Calibri" w:hAnsi="Calibri" w:eastAsia="Comic Sans MS" w:cs="Calibri"/>
                <w:color w:val="002060"/>
                <w:szCs w:val="24"/>
              </w:rPr>
              <w:t>January-June </w:t>
            </w:r>
          </w:p>
          <w:p w:rsidRPr="000D47E2" w:rsidR="000D47E2" w:rsidP="006248C8" w:rsidRDefault="000D47E2" w14:paraId="19437346" w14:textId="77777777">
            <w:pPr>
              <w:numPr>
                <w:ilvl w:val="0"/>
                <w:numId w:val="9"/>
              </w:numPr>
              <w:rPr>
                <w:rFonts w:ascii="Calibri" w:hAnsi="Calibri" w:eastAsia="Comic Sans MS" w:cs="Calibri"/>
                <w:color w:val="002060"/>
                <w:szCs w:val="24"/>
              </w:rPr>
            </w:pPr>
            <w:r w:rsidRPr="000D47E2">
              <w:rPr>
                <w:rFonts w:ascii="Calibri" w:hAnsi="Calibri" w:eastAsia="Comic Sans MS" w:cs="Calibri"/>
                <w:color w:val="002060"/>
                <w:szCs w:val="24"/>
              </w:rPr>
              <w:t>Continue with new approach </w:t>
            </w:r>
          </w:p>
          <w:p w:rsidRPr="000D47E2" w:rsidR="000D47E2" w:rsidP="006248C8" w:rsidRDefault="000D47E2" w14:paraId="4BAA156D" w14:textId="77777777">
            <w:pPr>
              <w:numPr>
                <w:ilvl w:val="0"/>
                <w:numId w:val="10"/>
              </w:numPr>
              <w:rPr>
                <w:rFonts w:ascii="Calibri" w:hAnsi="Calibri" w:eastAsia="Comic Sans MS" w:cs="Calibri"/>
                <w:color w:val="002060"/>
                <w:szCs w:val="24"/>
              </w:rPr>
            </w:pPr>
            <w:r w:rsidRPr="000D47E2">
              <w:rPr>
                <w:rFonts w:ascii="Calibri" w:hAnsi="Calibri" w:eastAsia="Comic Sans MS" w:cs="Calibri"/>
                <w:color w:val="002060"/>
                <w:szCs w:val="24"/>
              </w:rPr>
              <w:t>Review progress and reflect on successes</w:t>
            </w:r>
          </w:p>
          <w:p w:rsidRPr="000D47E2" w:rsidR="00351A24" w:rsidP="000D47E2" w:rsidRDefault="00351A24" w14:paraId="2309538E" w14:textId="7B87A725">
            <w:pPr>
              <w:rPr>
                <w:rFonts w:ascii="Calibri" w:hAnsi="Calibri" w:eastAsia="Comic Sans MS" w:cs="Calibri"/>
                <w:color w:val="002060"/>
                <w:szCs w:val="24"/>
              </w:rPr>
            </w:pPr>
          </w:p>
        </w:tc>
      </w:tr>
      <w:tr w:rsidRPr="00603A64" w:rsidR="00AD473E" w:rsidTr="10BA37BD" w14:paraId="4F7EAC56" w14:textId="77777777">
        <w:tc>
          <w:tcPr>
            <w:tcW w:w="1755" w:type="dxa"/>
            <w:tcMar/>
          </w:tcPr>
          <w:p w:rsidRPr="00603A64" w:rsidR="00AD473E" w:rsidP="6D9C7F0A" w:rsidRDefault="32629401" w14:paraId="54E5923E" w14:textId="16D87C2D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lastRenderedPageBreak/>
              <w:t>Parent</w:t>
            </w:r>
            <w:r w:rsidRPr="00603A64" w:rsidR="0064599A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>/Carer</w:t>
            </w: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 xml:space="preserve"> input</w:t>
            </w:r>
          </w:p>
        </w:tc>
        <w:tc>
          <w:tcPr>
            <w:tcW w:w="7261" w:type="dxa"/>
            <w:tcMar/>
          </w:tcPr>
          <w:p w:rsidRPr="00C70C77" w:rsidR="00AD473E" w:rsidP="10BA37BD" w:rsidRDefault="00AD473E" w14:paraId="062834CF" w14:textId="05269B26">
            <w:pPr>
              <w:pStyle w:val="ListParagraph"/>
              <w:numPr>
                <w:ilvl w:val="0"/>
                <w:numId w:val="1"/>
              </w:numPr>
              <w:rPr>
                <w:rFonts w:ascii="Calibri" w:hAnsi="Calibri" w:eastAsia="Comic Sans MS" w:cs="Calibri"/>
                <w:color w:val="002060"/>
              </w:rPr>
            </w:pPr>
            <w:r w:rsidRPr="10BA37BD" w:rsidR="57691D2D">
              <w:rPr>
                <w:rFonts w:ascii="Calibri" w:hAnsi="Calibri" w:eastAsia="Comic Sans MS" w:cs="Calibri"/>
                <w:color w:val="002060"/>
              </w:rPr>
              <w:t>Parent Council Input</w:t>
            </w:r>
          </w:p>
        </w:tc>
      </w:tr>
      <w:tr w:rsidRPr="00603A64" w:rsidR="00AD473E" w:rsidTr="10BA37BD" w14:paraId="3DF1ED5C" w14:textId="77777777">
        <w:tc>
          <w:tcPr>
            <w:tcW w:w="1755" w:type="dxa"/>
            <w:tcMar/>
          </w:tcPr>
          <w:p w:rsidRPr="00603A64" w:rsidR="00AD473E" w:rsidP="6D9C7F0A" w:rsidRDefault="32629401" w14:paraId="49A62F7D" w14:textId="2E5C9FAD">
            <w:pPr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hAnsi="Calibri" w:eastAsia="Comic Sans MS" w:cs="Calibri"/>
                <w:b/>
                <w:bCs/>
                <w:color w:val="002060"/>
                <w:szCs w:val="24"/>
              </w:rPr>
              <w:t>Pupil input</w:t>
            </w:r>
          </w:p>
        </w:tc>
        <w:tc>
          <w:tcPr>
            <w:tcW w:w="7261" w:type="dxa"/>
            <w:tcMar/>
          </w:tcPr>
          <w:p w:rsidRPr="00C70C77" w:rsidR="00107FF3" w:rsidP="10BA37BD" w:rsidRDefault="00107FF3" w14:paraId="0778BCDC" w14:textId="53FEB6F3">
            <w:pPr>
              <w:pStyle w:val="ListParagraph"/>
              <w:numPr>
                <w:ilvl w:val="0"/>
                <w:numId w:val="1"/>
              </w:numPr>
              <w:rPr>
                <w:rFonts w:ascii="Calibri" w:hAnsi="Calibri" w:eastAsia="Comic Sans MS" w:cs="Calibri"/>
                <w:color w:val="002060"/>
              </w:rPr>
            </w:pPr>
            <w:r w:rsidRPr="10BA37BD" w:rsidR="01D2D55A">
              <w:rPr>
                <w:rFonts w:ascii="Calibri" w:hAnsi="Calibri" w:eastAsia="Comic Sans MS" w:cs="Calibri"/>
                <w:color w:val="002060"/>
              </w:rPr>
              <w:t>See above</w:t>
            </w:r>
          </w:p>
        </w:tc>
      </w:tr>
    </w:tbl>
    <w:p w:rsidR="10BA37BD" w:rsidRDefault="10BA37BD" w14:paraId="4E1F351B" w14:textId="20075579"/>
    <w:p w:rsidRPr="00603A64" w:rsidR="006219EE" w:rsidP="006219EE" w:rsidRDefault="006219EE" w14:paraId="7AAC7205" w14:textId="77777777">
      <w:pPr>
        <w:rPr>
          <w:rFonts w:ascii="Calibri" w:hAnsi="Calibri" w:cs="Calibri"/>
          <w:szCs w:val="24"/>
        </w:rPr>
      </w:pPr>
    </w:p>
    <w:p w:rsidRPr="00603A64" w:rsidR="00956F78" w:rsidP="00956F78" w:rsidRDefault="00956F78" w14:paraId="70CADC5A" w14:textId="106E07D1">
      <w:pPr>
        <w:tabs>
          <w:tab w:val="left" w:pos="1365"/>
        </w:tabs>
        <w:rPr>
          <w:rFonts w:ascii="Calibri" w:hAnsi="Calibri" w:cs="Calibri"/>
          <w:szCs w:val="24"/>
        </w:rPr>
      </w:pPr>
    </w:p>
    <w:sectPr w:rsidRPr="00603A64" w:rsidR="00956F7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85F3D"/>
    <w:multiLevelType w:val="multilevel"/>
    <w:tmpl w:val="CD2C9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14D02121"/>
    <w:multiLevelType w:val="multilevel"/>
    <w:tmpl w:val="452CF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1B570A8E"/>
    <w:multiLevelType w:val="multilevel"/>
    <w:tmpl w:val="244CBE9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3" w15:restartNumberingAfterBreak="0">
    <w:nsid w:val="2F8238A6"/>
    <w:multiLevelType w:val="multilevel"/>
    <w:tmpl w:val="108E65D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4" w15:restartNumberingAfterBreak="0">
    <w:nsid w:val="348E5CC4"/>
    <w:multiLevelType w:val="multilevel"/>
    <w:tmpl w:val="37CCE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3A766E85"/>
    <w:multiLevelType w:val="hybridMultilevel"/>
    <w:tmpl w:val="7694688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40EF5CCC"/>
    <w:multiLevelType w:val="multilevel"/>
    <w:tmpl w:val="A55C2CB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7" w15:restartNumberingAfterBreak="0">
    <w:nsid w:val="4985444B"/>
    <w:multiLevelType w:val="multilevel"/>
    <w:tmpl w:val="6B6EC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648A57AE"/>
    <w:multiLevelType w:val="multilevel"/>
    <w:tmpl w:val="10446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7C883DD2"/>
    <w:multiLevelType w:val="multilevel"/>
    <w:tmpl w:val="C5305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773062983">
    <w:abstractNumId w:val="5"/>
  </w:num>
  <w:num w:numId="2" w16cid:durableId="2127238814">
    <w:abstractNumId w:val="9"/>
  </w:num>
  <w:num w:numId="3" w16cid:durableId="87314668">
    <w:abstractNumId w:val="8"/>
  </w:num>
  <w:num w:numId="4" w16cid:durableId="1193495975">
    <w:abstractNumId w:val="3"/>
  </w:num>
  <w:num w:numId="5" w16cid:durableId="1798600408">
    <w:abstractNumId w:val="6"/>
  </w:num>
  <w:num w:numId="6" w16cid:durableId="222982859">
    <w:abstractNumId w:val="2"/>
  </w:num>
  <w:num w:numId="7" w16cid:durableId="973022642">
    <w:abstractNumId w:val="0"/>
  </w:num>
  <w:num w:numId="8" w16cid:durableId="1069772103">
    <w:abstractNumId w:val="7"/>
  </w:num>
  <w:num w:numId="9" w16cid:durableId="1838380598">
    <w:abstractNumId w:val="1"/>
  </w:num>
  <w:num w:numId="10" w16cid:durableId="71123857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F78"/>
    <w:rsid w:val="000050EF"/>
    <w:rsid w:val="00064959"/>
    <w:rsid w:val="000776AF"/>
    <w:rsid w:val="00086615"/>
    <w:rsid w:val="000D47E2"/>
    <w:rsid w:val="001005FD"/>
    <w:rsid w:val="00107FF3"/>
    <w:rsid w:val="00120133"/>
    <w:rsid w:val="0013240A"/>
    <w:rsid w:val="00132A36"/>
    <w:rsid w:val="00135769"/>
    <w:rsid w:val="00160A53"/>
    <w:rsid w:val="001829B9"/>
    <w:rsid w:val="001A6A44"/>
    <w:rsid w:val="001C3E71"/>
    <w:rsid w:val="0020260B"/>
    <w:rsid w:val="0020396B"/>
    <w:rsid w:val="00222BBC"/>
    <w:rsid w:val="002A59A6"/>
    <w:rsid w:val="003261C7"/>
    <w:rsid w:val="00351A24"/>
    <w:rsid w:val="00370F01"/>
    <w:rsid w:val="003750FF"/>
    <w:rsid w:val="003960A4"/>
    <w:rsid w:val="003A0D11"/>
    <w:rsid w:val="003A4510"/>
    <w:rsid w:val="003F7676"/>
    <w:rsid w:val="004265FE"/>
    <w:rsid w:val="00432D07"/>
    <w:rsid w:val="00452611"/>
    <w:rsid w:val="00455B17"/>
    <w:rsid w:val="00466CB7"/>
    <w:rsid w:val="00495935"/>
    <w:rsid w:val="004D77A2"/>
    <w:rsid w:val="0051149E"/>
    <w:rsid w:val="005348E4"/>
    <w:rsid w:val="005404CC"/>
    <w:rsid w:val="00540A5A"/>
    <w:rsid w:val="0054684B"/>
    <w:rsid w:val="00564012"/>
    <w:rsid w:val="00587E91"/>
    <w:rsid w:val="005A07C1"/>
    <w:rsid w:val="00602BBA"/>
    <w:rsid w:val="00603A64"/>
    <w:rsid w:val="006219EE"/>
    <w:rsid w:val="006248C8"/>
    <w:rsid w:val="00635AE9"/>
    <w:rsid w:val="0064599A"/>
    <w:rsid w:val="00670292"/>
    <w:rsid w:val="0067173E"/>
    <w:rsid w:val="00674F31"/>
    <w:rsid w:val="006C321C"/>
    <w:rsid w:val="006C39E9"/>
    <w:rsid w:val="006D0F83"/>
    <w:rsid w:val="006D42C7"/>
    <w:rsid w:val="006E5981"/>
    <w:rsid w:val="007157D8"/>
    <w:rsid w:val="0074108C"/>
    <w:rsid w:val="007463AA"/>
    <w:rsid w:val="00757070"/>
    <w:rsid w:val="00757F62"/>
    <w:rsid w:val="00790B9E"/>
    <w:rsid w:val="007C707D"/>
    <w:rsid w:val="007E3ACD"/>
    <w:rsid w:val="00813036"/>
    <w:rsid w:val="00836564"/>
    <w:rsid w:val="00861A16"/>
    <w:rsid w:val="00894D19"/>
    <w:rsid w:val="008D0D79"/>
    <w:rsid w:val="008F19FE"/>
    <w:rsid w:val="009048FE"/>
    <w:rsid w:val="00912FAA"/>
    <w:rsid w:val="00915AF8"/>
    <w:rsid w:val="00956F78"/>
    <w:rsid w:val="009A37B6"/>
    <w:rsid w:val="009B19BE"/>
    <w:rsid w:val="009F474A"/>
    <w:rsid w:val="00A130CF"/>
    <w:rsid w:val="00A4614D"/>
    <w:rsid w:val="00AD473E"/>
    <w:rsid w:val="00AD6B72"/>
    <w:rsid w:val="00AE4731"/>
    <w:rsid w:val="00AE68F3"/>
    <w:rsid w:val="00AF022C"/>
    <w:rsid w:val="00AF2767"/>
    <w:rsid w:val="00B125EC"/>
    <w:rsid w:val="00B316A6"/>
    <w:rsid w:val="00B71D72"/>
    <w:rsid w:val="00B86963"/>
    <w:rsid w:val="00B86D1A"/>
    <w:rsid w:val="00B94443"/>
    <w:rsid w:val="00BE0743"/>
    <w:rsid w:val="00C1564D"/>
    <w:rsid w:val="00C70C77"/>
    <w:rsid w:val="00C94367"/>
    <w:rsid w:val="00CC63A1"/>
    <w:rsid w:val="00CE59EA"/>
    <w:rsid w:val="00CF2367"/>
    <w:rsid w:val="00D045E3"/>
    <w:rsid w:val="00D13ABD"/>
    <w:rsid w:val="00D14B14"/>
    <w:rsid w:val="00D35B1B"/>
    <w:rsid w:val="00D40334"/>
    <w:rsid w:val="00D55B25"/>
    <w:rsid w:val="00D6039B"/>
    <w:rsid w:val="00D62877"/>
    <w:rsid w:val="00DF517E"/>
    <w:rsid w:val="00E4042F"/>
    <w:rsid w:val="00E63653"/>
    <w:rsid w:val="00E878B2"/>
    <w:rsid w:val="00EB2C9B"/>
    <w:rsid w:val="00ED5427"/>
    <w:rsid w:val="00EE0004"/>
    <w:rsid w:val="00EE55EE"/>
    <w:rsid w:val="00EF1027"/>
    <w:rsid w:val="00EF59A7"/>
    <w:rsid w:val="00F02123"/>
    <w:rsid w:val="00F03A66"/>
    <w:rsid w:val="00F11F0F"/>
    <w:rsid w:val="00F15E4C"/>
    <w:rsid w:val="00F45EE7"/>
    <w:rsid w:val="00FC1DF5"/>
    <w:rsid w:val="0168287A"/>
    <w:rsid w:val="01D2D55A"/>
    <w:rsid w:val="033553CF"/>
    <w:rsid w:val="035AC75E"/>
    <w:rsid w:val="04A57A5E"/>
    <w:rsid w:val="05251F69"/>
    <w:rsid w:val="057F63EB"/>
    <w:rsid w:val="059DE3AE"/>
    <w:rsid w:val="0650EBC3"/>
    <w:rsid w:val="07619C88"/>
    <w:rsid w:val="07A392FD"/>
    <w:rsid w:val="0864F293"/>
    <w:rsid w:val="08B418A1"/>
    <w:rsid w:val="0B43CC7B"/>
    <w:rsid w:val="0B94E892"/>
    <w:rsid w:val="0C1C9163"/>
    <w:rsid w:val="0CC39522"/>
    <w:rsid w:val="0DE27FD0"/>
    <w:rsid w:val="0E00B58A"/>
    <w:rsid w:val="0EB0DB37"/>
    <w:rsid w:val="0FD4C233"/>
    <w:rsid w:val="10757F55"/>
    <w:rsid w:val="10A5BFCA"/>
    <w:rsid w:val="10BA37BD"/>
    <w:rsid w:val="10F5CF3F"/>
    <w:rsid w:val="11325464"/>
    <w:rsid w:val="11C97E24"/>
    <w:rsid w:val="12AE21D4"/>
    <w:rsid w:val="13E93D83"/>
    <w:rsid w:val="162A804B"/>
    <w:rsid w:val="16B8BF4F"/>
    <w:rsid w:val="17044246"/>
    <w:rsid w:val="194EBDFC"/>
    <w:rsid w:val="1AE05F78"/>
    <w:rsid w:val="1E923996"/>
    <w:rsid w:val="1EDAE0C3"/>
    <w:rsid w:val="1FA90ECB"/>
    <w:rsid w:val="2401D05F"/>
    <w:rsid w:val="241200A5"/>
    <w:rsid w:val="2459F687"/>
    <w:rsid w:val="248A1E8F"/>
    <w:rsid w:val="258CBE7E"/>
    <w:rsid w:val="26C299AA"/>
    <w:rsid w:val="2724689D"/>
    <w:rsid w:val="2732CDDC"/>
    <w:rsid w:val="27364895"/>
    <w:rsid w:val="27EBE256"/>
    <w:rsid w:val="27EDB4E7"/>
    <w:rsid w:val="29D5C14F"/>
    <w:rsid w:val="2A89B458"/>
    <w:rsid w:val="2B06081D"/>
    <w:rsid w:val="2BF3D573"/>
    <w:rsid w:val="2C3BA7D4"/>
    <w:rsid w:val="2C71F278"/>
    <w:rsid w:val="2C76F27C"/>
    <w:rsid w:val="2CA36C63"/>
    <w:rsid w:val="2CF83C91"/>
    <w:rsid w:val="2E30FA68"/>
    <w:rsid w:val="2F00CFCE"/>
    <w:rsid w:val="2F283042"/>
    <w:rsid w:val="2F73B037"/>
    <w:rsid w:val="305F9473"/>
    <w:rsid w:val="31E9F0D4"/>
    <w:rsid w:val="31FF1994"/>
    <w:rsid w:val="32629401"/>
    <w:rsid w:val="33763607"/>
    <w:rsid w:val="33806481"/>
    <w:rsid w:val="33BD0AE8"/>
    <w:rsid w:val="33CA300F"/>
    <w:rsid w:val="33D2FF70"/>
    <w:rsid w:val="34114949"/>
    <w:rsid w:val="34C07971"/>
    <w:rsid w:val="36D24A63"/>
    <w:rsid w:val="3727B479"/>
    <w:rsid w:val="3746FD17"/>
    <w:rsid w:val="38370574"/>
    <w:rsid w:val="38508B3E"/>
    <w:rsid w:val="38E61E0E"/>
    <w:rsid w:val="393AA3FD"/>
    <w:rsid w:val="3E289974"/>
    <w:rsid w:val="3E865A3D"/>
    <w:rsid w:val="40A12AEF"/>
    <w:rsid w:val="40BEB613"/>
    <w:rsid w:val="412C757E"/>
    <w:rsid w:val="4180AFC5"/>
    <w:rsid w:val="41B3D3B1"/>
    <w:rsid w:val="42537DCA"/>
    <w:rsid w:val="43439DF4"/>
    <w:rsid w:val="4346637F"/>
    <w:rsid w:val="43DAA56E"/>
    <w:rsid w:val="43DECC63"/>
    <w:rsid w:val="4471FC8F"/>
    <w:rsid w:val="449C3F17"/>
    <w:rsid w:val="4526C580"/>
    <w:rsid w:val="46F49FD8"/>
    <w:rsid w:val="48FEED37"/>
    <w:rsid w:val="497252CC"/>
    <w:rsid w:val="4A0299DF"/>
    <w:rsid w:val="4BE0066F"/>
    <w:rsid w:val="4DBF7BA5"/>
    <w:rsid w:val="4DFC2C27"/>
    <w:rsid w:val="4E6BEBA7"/>
    <w:rsid w:val="501F6BB1"/>
    <w:rsid w:val="5045E702"/>
    <w:rsid w:val="50634B66"/>
    <w:rsid w:val="508C95E2"/>
    <w:rsid w:val="5123B9AC"/>
    <w:rsid w:val="547E5385"/>
    <w:rsid w:val="54D7D479"/>
    <w:rsid w:val="5658F409"/>
    <w:rsid w:val="568B8912"/>
    <w:rsid w:val="57691D2D"/>
    <w:rsid w:val="57B8D81B"/>
    <w:rsid w:val="5827C8F0"/>
    <w:rsid w:val="5899C370"/>
    <w:rsid w:val="58E2800B"/>
    <w:rsid w:val="58F03EA8"/>
    <w:rsid w:val="59819249"/>
    <w:rsid w:val="5BC03085"/>
    <w:rsid w:val="5C039B64"/>
    <w:rsid w:val="5CCBC952"/>
    <w:rsid w:val="5D8015F1"/>
    <w:rsid w:val="5D85D8BE"/>
    <w:rsid w:val="5D89A650"/>
    <w:rsid w:val="5DBA838D"/>
    <w:rsid w:val="5E64DC38"/>
    <w:rsid w:val="60A5EB8C"/>
    <w:rsid w:val="617ED5F2"/>
    <w:rsid w:val="61954704"/>
    <w:rsid w:val="64296648"/>
    <w:rsid w:val="64477553"/>
    <w:rsid w:val="645A3D15"/>
    <w:rsid w:val="646088EB"/>
    <w:rsid w:val="648313EC"/>
    <w:rsid w:val="659AACAF"/>
    <w:rsid w:val="6617BBF9"/>
    <w:rsid w:val="6658AC4C"/>
    <w:rsid w:val="67173AA3"/>
    <w:rsid w:val="697F2CC6"/>
    <w:rsid w:val="6AF6BA36"/>
    <w:rsid w:val="6B208BE0"/>
    <w:rsid w:val="6C99EAB8"/>
    <w:rsid w:val="6CABEDF5"/>
    <w:rsid w:val="6CE1EB67"/>
    <w:rsid w:val="6D9C7F0A"/>
    <w:rsid w:val="6D9D1059"/>
    <w:rsid w:val="6E0380A3"/>
    <w:rsid w:val="6F18F608"/>
    <w:rsid w:val="6FE2089E"/>
    <w:rsid w:val="7050CA72"/>
    <w:rsid w:val="71A05FCF"/>
    <w:rsid w:val="71CBD57B"/>
    <w:rsid w:val="71D26329"/>
    <w:rsid w:val="7248870E"/>
    <w:rsid w:val="72A3AE28"/>
    <w:rsid w:val="738EB4AC"/>
    <w:rsid w:val="73DA8269"/>
    <w:rsid w:val="74520BB7"/>
    <w:rsid w:val="749D0852"/>
    <w:rsid w:val="75408882"/>
    <w:rsid w:val="76006F9F"/>
    <w:rsid w:val="76384373"/>
    <w:rsid w:val="78902EA6"/>
    <w:rsid w:val="797ED01D"/>
    <w:rsid w:val="79819C3F"/>
    <w:rsid w:val="7ACE1A3D"/>
    <w:rsid w:val="7BC2E3F4"/>
    <w:rsid w:val="7C8AFC3E"/>
    <w:rsid w:val="7CE772AD"/>
    <w:rsid w:val="7DAED837"/>
    <w:rsid w:val="7E2B8ED2"/>
    <w:rsid w:val="7F347175"/>
    <w:rsid w:val="7F7DC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071F8"/>
  <w15:chartTrackingRefBased/>
  <w15:docId w15:val="{7A9D7679-A6B5-4168-9136-11A105BEC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Theme="minorHAnsi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6F7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F7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F78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F78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F78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F78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F78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F78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F78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56F78"/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56F78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56F78"/>
    <w:rPr>
      <w:rFonts w:asciiTheme="minorHAnsi" w:hAnsiTheme="minorHAnsi" w:eastAsiaTheme="majorEastAsia" w:cstheme="majorBidi"/>
      <w:color w:val="2E74B5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56F78"/>
    <w:rPr>
      <w:rFonts w:asciiTheme="minorHAnsi" w:hAnsiTheme="minorHAnsi" w:eastAsiaTheme="majorEastAsia" w:cstheme="majorBidi"/>
      <w:i/>
      <w:iCs/>
      <w:color w:val="2E74B5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56F78"/>
    <w:rPr>
      <w:rFonts w:asciiTheme="minorHAnsi" w:hAnsiTheme="minorHAnsi" w:eastAsiaTheme="majorEastAsia" w:cstheme="majorBidi"/>
      <w:color w:val="2E74B5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56F78"/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56F78"/>
    <w:rPr>
      <w:rFonts w:asciiTheme="minorHAnsi" w:hAnsiTheme="minorHAnsi"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56F78"/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56F78"/>
    <w:rPr>
      <w:rFonts w:asciiTheme="minorHAnsi" w:hAnsiTheme="minorHAnsi"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6F7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56F7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F78"/>
    <w:pPr>
      <w:numPr>
        <w:ilvl w:val="1"/>
      </w:numPr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56F78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6F7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56F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6F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6F7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F78"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56F7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6F78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956F7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image" Target="media/image2.jpeg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E5DB7C1DD0EF45867E4B263F300F5E" ma:contentTypeVersion="17" ma:contentTypeDescription="Create a new document." ma:contentTypeScope="" ma:versionID="b467d0ef569e2335334919fcc6941536">
  <xsd:schema xmlns:xsd="http://www.w3.org/2001/XMLSchema" xmlns:xs="http://www.w3.org/2001/XMLSchema" xmlns:p="http://schemas.microsoft.com/office/2006/metadata/properties" xmlns:ns2="e6b55980-d316-4c4e-acfa-3ad86be4f59c" xmlns:ns3="b157ac53-dcd0-453b-83ae-f42982eda089" targetNamespace="http://schemas.microsoft.com/office/2006/metadata/properties" ma:root="true" ma:fieldsID="68c330cd3720ec22e49920de2a938643" ns2:_="" ns3:_="">
    <xsd:import namespace="e6b55980-d316-4c4e-acfa-3ad86be4f59c"/>
    <xsd:import namespace="b157ac53-dcd0-453b-83ae-f42982eda0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55980-d316-4c4e-acfa-3ad86be4f5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7ac53-dcd0-453b-83ae-f42982eda08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7864643-bb63-4068-ae96-f0e34ffe8f58}" ma:internalName="TaxCatchAll" ma:showField="CatchAllData" ma:web="b157ac53-dcd0-453b-83ae-f42982eda0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57ac53-dcd0-453b-83ae-f42982eda089" xsi:nil="true"/>
    <lcf76f155ced4ddcb4097134ff3c332f xmlns="e6b55980-d316-4c4e-acfa-3ad86be4f59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900D0F-9729-481B-9FC3-33F5A911AF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b55980-d316-4c4e-acfa-3ad86be4f59c"/>
    <ds:schemaRef ds:uri="b157ac53-dcd0-453b-83ae-f42982eda0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2BE8CB-4940-4A53-9F77-55D8C5CA118C}">
  <ds:schemaRefs>
    <ds:schemaRef ds:uri="http://schemas.microsoft.com/office/2006/metadata/properties"/>
    <ds:schemaRef ds:uri="http://schemas.microsoft.com/office/infopath/2007/PartnerControls"/>
    <ds:schemaRef ds:uri="b157ac53-dcd0-453b-83ae-f42982eda089"/>
    <ds:schemaRef ds:uri="e6b55980-d316-4c4e-acfa-3ad86be4f59c"/>
  </ds:schemaRefs>
</ds:datastoreItem>
</file>

<file path=customXml/itemProps3.xml><?xml version="1.0" encoding="utf-8"?>
<ds:datastoreItem xmlns:ds="http://schemas.openxmlformats.org/officeDocument/2006/customXml" ds:itemID="{CE811135-77CF-4152-8339-65BB393141E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Scottish Borders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Wylie, Kirsty</dc:creator>
  <keywords/>
  <dc:description/>
  <lastModifiedBy>Mr Ryalls</lastModifiedBy>
  <revision>4</revision>
  <dcterms:created xsi:type="dcterms:W3CDTF">2026-06-17T10:14:00.0000000Z</dcterms:created>
  <dcterms:modified xsi:type="dcterms:W3CDTF">2026-06-28T16:15:48.6395797Z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fedad31-c0c2-44e8-b26c-75143ee7ed65_Enabled">
    <vt:lpwstr>true</vt:lpwstr>
  </property>
  <property fmtid="{D5CDD505-2E9C-101B-9397-08002B2CF9AE}" pid="3" name="MSIP_Label_9fedad31-c0c2-44e8-b26c-75143ee7ed65_SetDate">
    <vt:lpwstr>2024-06-12T21:41:38Z</vt:lpwstr>
  </property>
  <property fmtid="{D5CDD505-2E9C-101B-9397-08002B2CF9AE}" pid="4" name="MSIP_Label_9fedad31-c0c2-44e8-b26c-75143ee7ed65_Method">
    <vt:lpwstr>Standard</vt:lpwstr>
  </property>
  <property fmtid="{D5CDD505-2E9C-101B-9397-08002B2CF9AE}" pid="5" name="MSIP_Label_9fedad31-c0c2-44e8-b26c-75143ee7ed65_Name">
    <vt:lpwstr>OFFICIAL</vt:lpwstr>
  </property>
  <property fmtid="{D5CDD505-2E9C-101B-9397-08002B2CF9AE}" pid="6" name="MSIP_Label_9fedad31-c0c2-44e8-b26c-75143ee7ed65_SiteId">
    <vt:lpwstr>89ed32a2-9b6b-41db-bb6f-376ec8fcd11d</vt:lpwstr>
  </property>
  <property fmtid="{D5CDD505-2E9C-101B-9397-08002B2CF9AE}" pid="7" name="MSIP_Label_9fedad31-c0c2-44e8-b26c-75143ee7ed65_ActionId">
    <vt:lpwstr>6bb0996c-0f68-4909-9bff-12c9d85a853a</vt:lpwstr>
  </property>
  <property fmtid="{D5CDD505-2E9C-101B-9397-08002B2CF9AE}" pid="8" name="MSIP_Label_9fedad31-c0c2-44e8-b26c-75143ee7ed65_ContentBits">
    <vt:lpwstr>0</vt:lpwstr>
  </property>
  <property fmtid="{D5CDD505-2E9C-101B-9397-08002B2CF9AE}" pid="9" name="ContentTypeId">
    <vt:lpwstr>0x010100CEE5DB7C1DD0EF45867E4B263F300F5E</vt:lpwstr>
  </property>
  <property fmtid="{D5CDD505-2E9C-101B-9397-08002B2CF9AE}" pid="10" name="MediaServiceImageTags">
    <vt:lpwstr/>
  </property>
</Properties>
</file>