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50A5BBD7" w14:paraId="1950D8E3" w14:textId="77777777">
        <w:tc>
          <w:tcPr>
            <w:tcW w:w="2972" w:type="dxa"/>
            <w:tcMar/>
            <w:vAlign w:val="center"/>
          </w:tcPr>
          <w:p w:rsidR="00D13ABD" w:rsidP="006675E5" w:rsidRDefault="00D13ABD" w14:paraId="44B4EC4B" w14:textId="48C254CB">
            <w:pPr>
              <w:jc w:val="cente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Leadership Policy Paper </w:t>
            </w:r>
          </w:p>
          <w:p w:rsidRPr="00603A64" w:rsidR="00D13ABD" w:rsidP="006675E5" w:rsidRDefault="00D13ABD" w14:paraId="55A4EA5C" w14:textId="77777777">
            <w:pPr>
              <w:jc w:val="center"/>
              <w:rPr>
                <w:rFonts w:ascii="Calibri" w:hAnsi="Calibri" w:eastAsia="Comic Sans MS" w:cs="Calibri"/>
                <w:b/>
                <w:bCs/>
                <w:color w:val="002060"/>
                <w:szCs w:val="24"/>
              </w:rPr>
            </w:pPr>
          </w:p>
          <w:p w:rsidRPr="00603A64" w:rsidR="00D13ABD" w:rsidP="50A5BBD7" w:rsidRDefault="00D13ABD" w14:paraId="1CC51102" w14:textId="5A6CD125">
            <w:pPr>
              <w:spacing w:line="259" w:lineRule="auto"/>
              <w:jc w:val="center"/>
            </w:pPr>
            <w:r w:rsidRPr="50A5BBD7" w:rsidR="1E9DAFBA">
              <w:rPr>
                <w:rFonts w:ascii="Calibri" w:hAnsi="Calibri" w:eastAsia="Calibri" w:cs="Calibri"/>
                <w:b w:val="1"/>
                <w:bCs w:val="1"/>
                <w:color w:val="002060"/>
              </w:rPr>
              <w:t xml:space="preserve">Senior </w:t>
            </w:r>
            <w:r w:rsidRPr="50A5BBD7" w:rsidR="1E9DAFBA">
              <w:rPr>
                <w:rFonts w:ascii="Calibri" w:hAnsi="Calibri" w:eastAsia="Calibri" w:cs="Calibri"/>
                <w:b w:val="1"/>
                <w:bCs w:val="1"/>
                <w:color w:val="002060"/>
              </w:rPr>
              <w:t>Volunteering</w:t>
            </w:r>
            <w:r w:rsidRPr="50A5BBD7" w:rsidR="1E9DAFBA">
              <w:rPr>
                <w:rFonts w:ascii="Calibri" w:hAnsi="Calibri" w:eastAsia="Calibri" w:cs="Calibri"/>
                <w:b w:val="1"/>
                <w:bCs w:val="1"/>
                <w:color w:val="002060"/>
              </w:rPr>
              <w:t xml:space="preserve"> (</w:t>
            </w:r>
            <w:r w:rsidRPr="50A5BBD7" w:rsidR="1E9DAFBA">
              <w:rPr>
                <w:rFonts w:ascii="Calibri" w:hAnsi="Calibri" w:eastAsia="Calibri" w:cs="Calibri"/>
                <w:b w:val="1"/>
                <w:bCs w:val="1"/>
                <w:color w:val="002060"/>
              </w:rPr>
              <w:t>SWAG)</w:t>
            </w:r>
          </w:p>
          <w:p w:rsidRPr="00603A64" w:rsidR="00D13ABD" w:rsidP="50A5BBD7" w:rsidRDefault="00D13ABD" w14:paraId="0EA7E08E" w14:textId="745A8C46">
            <w:pPr>
              <w:spacing w:line="259" w:lineRule="auto"/>
              <w:jc w:val="center"/>
              <w:rPr>
                <w:rFonts w:ascii="Calibri" w:hAnsi="Calibri" w:eastAsia="Calibri" w:cs="Calibri"/>
                <w:b w:val="1"/>
                <w:bCs w:val="1"/>
                <w:color w:val="002060"/>
              </w:rPr>
            </w:pPr>
          </w:p>
          <w:p w:rsidRPr="00603A64" w:rsidR="00D13ABD" w:rsidP="50A5BBD7" w:rsidRDefault="00D13ABD" w14:paraId="062FCBAB" w14:textId="4C2A93D7">
            <w:pPr>
              <w:spacing w:line="259" w:lineRule="auto"/>
              <w:jc w:val="center"/>
            </w:pPr>
            <w:r w:rsidRPr="50A5BBD7" w:rsidR="1E9DAFBA">
              <w:rPr>
                <w:rFonts w:ascii="Calibri" w:hAnsi="Calibri" w:eastAsia="Calibri" w:cs="Calibri"/>
                <w:b w:val="1"/>
                <w:bCs w:val="1"/>
                <w:color w:val="002060"/>
              </w:rPr>
              <w:t>June 2026</w:t>
            </w:r>
          </w:p>
          <w:p w:rsidRPr="00603A64" w:rsidR="00D13ABD" w:rsidP="50A5BBD7" w:rsidRDefault="00D13ABD" w14:paraId="6BD9CA51" w14:textId="7B6CA508">
            <w:pPr>
              <w:jc w:val="center"/>
              <w:rPr>
                <w:rFonts w:ascii="Calibri" w:hAnsi="Calibri" w:cs="Calibri"/>
                <w:b w:val="1"/>
                <w:bCs w:val="1"/>
                <w:color w:val="002060"/>
              </w:rPr>
            </w:pPr>
          </w:p>
        </w:tc>
        <w:tc>
          <w:tcPr>
            <w:tcW w:w="6095" w:type="dxa"/>
            <w:tcMar/>
            <w:vAlign w:val="bottom"/>
          </w:tcPr>
          <w:p w:rsidRPr="00603A64" w:rsidR="00D13ABD" w:rsidP="006675E5" w:rsidRDefault="00D13ABD" w14:paraId="1D3373CC" w14:textId="77777777">
            <w:pPr>
              <w:jc w:val="center"/>
              <w:rPr>
                <w:rFonts w:ascii="Calibri" w:hAnsi="Calibri" w:eastAsia="Times New Roman" w:cs="Calibri"/>
                <w:noProof/>
                <w:szCs w:val="24"/>
              </w:rPr>
            </w:pPr>
          </w:p>
          <w:p w:rsidRPr="00603A64" w:rsidR="00D13ABD" w:rsidP="006675E5"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6675E5"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50A5BBD7" w14:paraId="6B9E4D0F" w14:textId="77777777">
        <w:tc>
          <w:tcPr>
            <w:tcW w:w="1755" w:type="dxa"/>
            <w:tcMar/>
          </w:tcPr>
          <w:p w:rsidRPr="00603A64" w:rsidR="00AD473E" w:rsidP="50A5BBD7" w:rsidRDefault="38E61E0E" w14:paraId="0B3DC06C" w14:textId="07A51D0C">
            <w:pPr>
              <w:rPr>
                <w:rFonts w:ascii="Calibri" w:hAnsi="Calibri" w:eastAsia="Calibri" w:cs="Calibri"/>
                <w:b w:val="1"/>
                <w:bCs w:val="1"/>
                <w:color w:val="002060"/>
              </w:rPr>
            </w:pPr>
            <w:r w:rsidRPr="50A5BBD7" w:rsidR="1B283DBF">
              <w:rPr>
                <w:rFonts w:ascii="Calibri" w:hAnsi="Calibri" w:eastAsia="Calibri" w:cs="Calibri"/>
                <w:b w:val="1"/>
                <w:bCs w:val="1"/>
                <w:color w:val="002060"/>
              </w:rPr>
              <w:t xml:space="preserve">Title </w:t>
            </w:r>
          </w:p>
        </w:tc>
        <w:tc>
          <w:tcPr>
            <w:tcW w:w="7261" w:type="dxa"/>
            <w:tcMar/>
          </w:tcPr>
          <w:p w:rsidRPr="006607CD" w:rsidR="00AD473E" w:rsidP="50A5BBD7" w:rsidRDefault="00237FFE" w14:paraId="5B0BB7FD" w14:textId="7E52D376">
            <w:pPr>
              <w:spacing w:line="259" w:lineRule="auto"/>
              <w:rPr>
                <w:rFonts w:ascii="Calibri" w:hAnsi="Calibri" w:eastAsia="Calibri" w:cs="Calibri"/>
                <w:color w:val="002060"/>
              </w:rPr>
            </w:pPr>
            <w:r w:rsidRPr="50A5BBD7" w:rsidR="1EB90FE9">
              <w:rPr>
                <w:rFonts w:ascii="Calibri" w:hAnsi="Calibri" w:eastAsia="Calibri" w:cs="Calibri"/>
                <w:color w:val="002060"/>
              </w:rPr>
              <w:t xml:space="preserve">Senior </w:t>
            </w:r>
            <w:r w:rsidRPr="50A5BBD7" w:rsidR="1EB90FE9">
              <w:rPr>
                <w:rFonts w:ascii="Calibri" w:hAnsi="Calibri" w:eastAsia="Calibri" w:cs="Calibri"/>
                <w:color w:val="002060"/>
              </w:rPr>
              <w:t>Volunteering</w:t>
            </w:r>
            <w:r w:rsidRPr="50A5BBD7" w:rsidR="6C14CD91">
              <w:rPr>
                <w:rFonts w:ascii="Calibri" w:hAnsi="Calibri" w:eastAsia="Calibri" w:cs="Calibri"/>
                <w:color w:val="002060"/>
              </w:rPr>
              <w:t xml:space="preserve"> </w:t>
            </w:r>
            <w:r w:rsidRPr="50A5BBD7" w:rsidR="1EB90FE9">
              <w:rPr>
                <w:rFonts w:ascii="Calibri" w:hAnsi="Calibri" w:eastAsia="Calibri" w:cs="Calibri"/>
                <w:color w:val="002060"/>
              </w:rPr>
              <w:t>(</w:t>
            </w:r>
            <w:r w:rsidRPr="50A5BBD7" w:rsidR="1EB90FE9">
              <w:rPr>
                <w:rFonts w:ascii="Calibri" w:hAnsi="Calibri" w:eastAsia="Calibri" w:cs="Calibri"/>
                <w:color w:val="002060"/>
              </w:rPr>
              <w:t>SWAG</w:t>
            </w:r>
            <w:r w:rsidRPr="50A5BBD7" w:rsidR="2358ADEB">
              <w:rPr>
                <w:rFonts w:ascii="Calibri" w:hAnsi="Calibri" w:eastAsia="Calibri" w:cs="Calibri"/>
                <w:color w:val="002060"/>
              </w:rPr>
              <w:t xml:space="preserve"> ???</w:t>
            </w:r>
            <w:r w:rsidRPr="50A5BBD7" w:rsidR="1EB90FE9">
              <w:rPr>
                <w:rFonts w:ascii="Calibri" w:hAnsi="Calibri" w:eastAsia="Calibri" w:cs="Calibri"/>
                <w:color w:val="002060"/>
              </w:rPr>
              <w:t>)</w:t>
            </w:r>
          </w:p>
        </w:tc>
      </w:tr>
      <w:tr w:rsidRPr="00603A64" w:rsidR="0067173E" w:rsidTr="50A5BBD7" w14:paraId="79C469E5" w14:textId="77777777">
        <w:tc>
          <w:tcPr>
            <w:tcW w:w="1755" w:type="dxa"/>
            <w:tcMar/>
          </w:tcPr>
          <w:p w:rsidRPr="00EF1027" w:rsidR="0067173E" w:rsidP="50A5BBD7" w:rsidRDefault="00EF1027" w14:paraId="19CB6597" w14:textId="4B0850AF">
            <w:pPr>
              <w:rPr>
                <w:rFonts w:ascii="Calibri" w:hAnsi="Calibri" w:eastAsia="Calibri" w:cs="Calibri"/>
                <w:b w:val="1"/>
                <w:bCs w:val="1"/>
                <w:color w:val="002060"/>
              </w:rPr>
            </w:pPr>
            <w:r w:rsidRPr="50A5BBD7" w:rsidR="441AD41E">
              <w:rPr>
                <w:rFonts w:ascii="Calibri" w:hAnsi="Calibri" w:eastAsia="Calibri" w:cs="Calibri"/>
                <w:b w:val="1"/>
                <w:bCs w:val="1"/>
                <w:color w:val="002060"/>
              </w:rPr>
              <w:t xml:space="preserve">Link to school vision and values and </w:t>
            </w:r>
            <w:r w:rsidRPr="50A5BBD7" w:rsidR="5840B7BD">
              <w:rPr>
                <w:rFonts w:ascii="Calibri" w:hAnsi="Calibri" w:eastAsia="Calibri" w:cs="Calibri"/>
                <w:b w:val="1"/>
                <w:bCs w:val="1"/>
                <w:color w:val="002060"/>
              </w:rPr>
              <w:t>UNCRC</w:t>
            </w:r>
            <w:r w:rsidRPr="50A5BBD7" w:rsidR="441AD41E">
              <w:rPr>
                <w:rFonts w:ascii="Calibri" w:hAnsi="Calibri" w:eastAsia="Calibri" w:cs="Calibri"/>
                <w:b w:val="1"/>
                <w:bCs w:val="1"/>
                <w:color w:val="002060"/>
              </w:rPr>
              <w:t xml:space="preserve"> </w:t>
            </w:r>
          </w:p>
        </w:tc>
        <w:tc>
          <w:tcPr>
            <w:tcW w:w="7261" w:type="dxa"/>
            <w:tcMar/>
          </w:tcPr>
          <w:p w:rsidRPr="002B7BD1" w:rsidR="00CE7197" w:rsidP="50A5BBD7" w:rsidRDefault="00237FFE" w14:paraId="2B04FF57" w14:textId="7B521523">
            <w:pPr>
              <w:rPr>
                <w:rFonts w:ascii="Calibri" w:hAnsi="Calibri" w:eastAsia="Calibri" w:cs="Calibri"/>
                <w:color w:val="002060"/>
              </w:rPr>
            </w:pPr>
            <w:r w:rsidRPr="50A5BBD7" w:rsidR="1EB90FE9">
              <w:rPr>
                <w:rFonts w:ascii="Calibri" w:hAnsi="Calibri" w:eastAsia="Calibri" w:cs="Calibri"/>
                <w:color w:val="002060"/>
              </w:rPr>
              <w:t xml:space="preserve">Contribute to Grow – Article 29 – The right to an education which develops the personality, talents and abilities of young people </w:t>
            </w:r>
          </w:p>
        </w:tc>
      </w:tr>
      <w:tr w:rsidRPr="00603A64" w:rsidR="6D9C7F0A" w:rsidTr="50A5BBD7" w14:paraId="7C001059" w14:textId="77777777">
        <w:trPr>
          <w:trHeight w:val="300"/>
        </w:trPr>
        <w:tc>
          <w:tcPr>
            <w:tcW w:w="1755" w:type="dxa"/>
            <w:tcMar/>
          </w:tcPr>
          <w:p w:rsidRPr="00603A64" w:rsidR="305F9473" w:rsidP="50A5BBD7" w:rsidRDefault="00CC63A1" w14:paraId="020D14B7" w14:textId="1CFD3DA6">
            <w:pPr>
              <w:rPr>
                <w:rFonts w:ascii="Calibri" w:hAnsi="Calibri" w:eastAsia="Calibri" w:cs="Calibri"/>
                <w:b w:val="1"/>
                <w:bCs w:val="1"/>
                <w:color w:val="002060"/>
              </w:rPr>
            </w:pPr>
            <w:r w:rsidRPr="50A5BBD7" w:rsidR="6371E558">
              <w:rPr>
                <w:rFonts w:ascii="Calibri" w:hAnsi="Calibri" w:eastAsia="Calibri" w:cs="Calibri"/>
                <w:b w:val="1"/>
                <w:bCs w:val="1"/>
                <w:color w:val="002060"/>
              </w:rPr>
              <w:t xml:space="preserve">Link to </w:t>
            </w:r>
            <w:r w:rsidRPr="50A5BBD7" w:rsidR="68E5F47A">
              <w:rPr>
                <w:rFonts w:ascii="Calibri" w:hAnsi="Calibri" w:eastAsia="Calibri" w:cs="Calibri"/>
                <w:b w:val="1"/>
                <w:bCs w:val="1"/>
                <w:color w:val="002060"/>
              </w:rPr>
              <w:t>H</w:t>
            </w:r>
            <w:r w:rsidRPr="50A5BBD7" w:rsidR="5162350C">
              <w:rPr>
                <w:rFonts w:ascii="Calibri" w:hAnsi="Calibri" w:eastAsia="Calibri" w:cs="Calibri"/>
                <w:b w:val="1"/>
                <w:bCs w:val="1"/>
                <w:color w:val="002060"/>
              </w:rPr>
              <w:t xml:space="preserve">ow </w:t>
            </w:r>
            <w:r w:rsidRPr="50A5BBD7" w:rsidR="68E5F47A">
              <w:rPr>
                <w:rFonts w:ascii="Calibri" w:hAnsi="Calibri" w:eastAsia="Calibri" w:cs="Calibri"/>
                <w:b w:val="1"/>
                <w:bCs w:val="1"/>
                <w:color w:val="002060"/>
              </w:rPr>
              <w:t>G</w:t>
            </w:r>
            <w:r w:rsidRPr="50A5BBD7" w:rsidR="5162350C">
              <w:rPr>
                <w:rFonts w:ascii="Calibri" w:hAnsi="Calibri" w:eastAsia="Calibri" w:cs="Calibri"/>
                <w:b w:val="1"/>
                <w:bCs w:val="1"/>
                <w:color w:val="002060"/>
              </w:rPr>
              <w:t>ood is our School 4 Quality Indicators</w:t>
            </w:r>
            <w:r w:rsidRPr="50A5BBD7" w:rsidR="441AD41E">
              <w:rPr>
                <w:rFonts w:ascii="Calibri" w:hAnsi="Calibri" w:eastAsia="Calibri" w:cs="Calibri"/>
                <w:b w:val="1"/>
                <w:bCs w:val="1"/>
                <w:color w:val="002060"/>
              </w:rPr>
              <w:t xml:space="preserve"> </w:t>
            </w:r>
          </w:p>
        </w:tc>
        <w:tc>
          <w:tcPr>
            <w:tcW w:w="7261" w:type="dxa"/>
            <w:tcMar/>
          </w:tcPr>
          <w:p w:rsidR="0054684B" w:rsidP="50A5BBD7" w:rsidRDefault="00B51B4E" w14:paraId="3F7EFA88" w14:textId="77777777">
            <w:pPr>
              <w:rPr>
                <w:rFonts w:ascii="Calibri" w:hAnsi="Calibri" w:eastAsia="Calibri" w:cs="Calibri"/>
                <w:color w:val="002060"/>
              </w:rPr>
            </w:pPr>
            <w:r w:rsidRPr="50A5BBD7" w:rsidR="749A5B1A">
              <w:rPr>
                <w:rFonts w:ascii="Calibri" w:hAnsi="Calibri" w:eastAsia="Calibri" w:cs="Calibri"/>
                <w:color w:val="002060"/>
              </w:rPr>
              <w:t>3.2 raising attainment and achievement</w:t>
            </w:r>
          </w:p>
          <w:p w:rsidRPr="00237FFE" w:rsidR="00237FFE" w:rsidP="50A5BBD7" w:rsidRDefault="00237FFE" w14:paraId="29FCA47C" w14:textId="62DDC82D">
            <w:pPr>
              <w:rPr>
                <w:rFonts w:ascii="Calibri" w:hAnsi="Calibri" w:eastAsia="Calibri" w:cs="Calibri"/>
                <w:color w:val="002060"/>
              </w:rPr>
            </w:pPr>
            <w:r w:rsidRPr="50A5BBD7" w:rsidR="1EB90FE9">
              <w:rPr>
                <w:rFonts w:ascii="Calibri" w:hAnsi="Calibri" w:eastAsia="Calibri" w:cs="Calibri"/>
                <w:color w:val="002060"/>
              </w:rPr>
              <w:t>3.1 Ensuring wellbeing, equality and inclusion  </w:t>
            </w:r>
          </w:p>
        </w:tc>
      </w:tr>
      <w:tr w:rsidRPr="00603A64" w:rsidR="6D9C7F0A" w:rsidTr="50A5BBD7" w14:paraId="0738616B" w14:textId="77777777">
        <w:trPr>
          <w:trHeight w:val="300"/>
        </w:trPr>
        <w:tc>
          <w:tcPr>
            <w:tcW w:w="1755" w:type="dxa"/>
            <w:tcMar/>
          </w:tcPr>
          <w:p w:rsidRPr="00603A64" w:rsidR="305F9473" w:rsidP="50A5BBD7" w:rsidRDefault="305F9473" w14:paraId="59AF3CDA" w14:textId="45BE8548">
            <w:pPr>
              <w:rPr>
                <w:rFonts w:ascii="Calibri" w:hAnsi="Calibri" w:eastAsia="Calibri" w:cs="Calibri"/>
                <w:b w:val="1"/>
                <w:bCs w:val="1"/>
                <w:color w:val="002060"/>
              </w:rPr>
            </w:pPr>
            <w:r w:rsidRPr="50A5BBD7" w:rsidR="69D54096">
              <w:rPr>
                <w:rFonts w:ascii="Calibri" w:hAnsi="Calibri" w:eastAsia="Calibri" w:cs="Calibri"/>
                <w:b w:val="1"/>
                <w:bCs w:val="1"/>
                <w:color w:val="002060"/>
              </w:rPr>
              <w:t>Strategic Lead</w:t>
            </w:r>
          </w:p>
        </w:tc>
        <w:tc>
          <w:tcPr>
            <w:tcW w:w="7261" w:type="dxa"/>
            <w:tcMar/>
          </w:tcPr>
          <w:p w:rsidRPr="00B51B4E" w:rsidR="2C71F278" w:rsidP="50A5BBD7" w:rsidRDefault="00DE353A" w14:paraId="7DACF7CD" w14:textId="366BC607">
            <w:pPr>
              <w:rPr>
                <w:rFonts w:ascii="Calibri" w:hAnsi="Calibri" w:eastAsia="Calibri" w:cs="Calibri"/>
                <w:color w:val="002060"/>
              </w:rPr>
            </w:pPr>
            <w:r w:rsidRPr="50A5BBD7" w:rsidR="6C14CD91">
              <w:rPr>
                <w:rFonts w:ascii="Calibri" w:hAnsi="Calibri" w:eastAsia="Calibri" w:cs="Calibri"/>
                <w:color w:val="002060"/>
              </w:rPr>
              <w:t>Alastair Scott</w:t>
            </w:r>
            <w:r w:rsidRPr="50A5BBD7" w:rsidR="749A5B1A">
              <w:rPr>
                <w:rFonts w:ascii="Calibri" w:hAnsi="Calibri" w:eastAsia="Calibri" w:cs="Calibri"/>
                <w:color w:val="002060"/>
              </w:rPr>
              <w:t>, Principal Teacher of Pupil Support (Pastoral)</w:t>
            </w:r>
          </w:p>
        </w:tc>
      </w:tr>
      <w:tr w:rsidRPr="00603A64" w:rsidR="43DAA56E" w:rsidTr="50A5BBD7" w14:paraId="7466DE47" w14:textId="77777777">
        <w:trPr>
          <w:trHeight w:val="300"/>
        </w:trPr>
        <w:tc>
          <w:tcPr>
            <w:tcW w:w="1755" w:type="dxa"/>
            <w:tcMar/>
          </w:tcPr>
          <w:p w:rsidRPr="00603A64" w:rsidR="5123B9AC" w:rsidP="50A5BBD7" w:rsidRDefault="5123B9AC" w14:paraId="4FF203B4" w14:textId="62B3C84D">
            <w:pPr>
              <w:rPr>
                <w:rFonts w:ascii="Calibri" w:hAnsi="Calibri" w:eastAsia="Calibri" w:cs="Calibri"/>
                <w:b w:val="1"/>
                <w:bCs w:val="1"/>
                <w:color w:val="002060"/>
              </w:rPr>
            </w:pPr>
            <w:r w:rsidRPr="50A5BBD7" w:rsidR="61A5445E">
              <w:rPr>
                <w:rFonts w:ascii="Calibri" w:hAnsi="Calibri" w:eastAsia="Calibri" w:cs="Calibri"/>
                <w:b w:val="1"/>
                <w:bCs w:val="1"/>
                <w:color w:val="002060"/>
              </w:rPr>
              <w:t>Date</w:t>
            </w:r>
          </w:p>
        </w:tc>
        <w:tc>
          <w:tcPr>
            <w:tcW w:w="7261" w:type="dxa"/>
            <w:tcMar/>
          </w:tcPr>
          <w:p w:rsidRPr="00B51B4E" w:rsidR="5123B9AC" w:rsidP="50A5BBD7" w:rsidRDefault="00B55249" w14:paraId="13F4D44D" w14:textId="10F98924">
            <w:pPr>
              <w:rPr>
                <w:rFonts w:ascii="Calibri" w:hAnsi="Calibri" w:eastAsia="Calibri" w:cs="Calibri"/>
                <w:color w:val="002060"/>
              </w:rPr>
            </w:pPr>
            <w:r w:rsidRPr="50A5BBD7" w:rsidR="0B88C790">
              <w:rPr>
                <w:rFonts w:ascii="Calibri" w:hAnsi="Calibri" w:eastAsia="Calibri" w:cs="Calibri"/>
                <w:color w:val="002060"/>
              </w:rPr>
              <w:t>June 2026</w:t>
            </w:r>
          </w:p>
        </w:tc>
      </w:tr>
      <w:tr w:rsidRPr="00603A64" w:rsidR="00AD473E" w:rsidTr="50A5BBD7" w14:paraId="3F7D2BF3" w14:textId="77777777">
        <w:tc>
          <w:tcPr>
            <w:tcW w:w="1755" w:type="dxa"/>
            <w:tcMar/>
          </w:tcPr>
          <w:p w:rsidRPr="00603A64" w:rsidR="00AD473E" w:rsidP="50A5BBD7" w:rsidRDefault="38E61E0E" w14:paraId="32FF24B9" w14:textId="2B617213">
            <w:pPr>
              <w:rPr>
                <w:rFonts w:ascii="Calibri" w:hAnsi="Calibri" w:eastAsia="Calibri" w:cs="Calibri"/>
                <w:b w:val="1"/>
                <w:bCs w:val="1"/>
                <w:color w:val="002060"/>
              </w:rPr>
            </w:pPr>
            <w:r w:rsidRPr="50A5BBD7" w:rsidR="1B283DBF">
              <w:rPr>
                <w:rFonts w:ascii="Calibri" w:hAnsi="Calibri" w:eastAsia="Calibri" w:cs="Calibri"/>
                <w:b w:val="1"/>
                <w:bCs w:val="1"/>
                <w:color w:val="002060"/>
              </w:rPr>
              <w:t>Vision</w:t>
            </w:r>
          </w:p>
        </w:tc>
        <w:tc>
          <w:tcPr>
            <w:tcW w:w="7261" w:type="dxa"/>
            <w:tcMar/>
          </w:tcPr>
          <w:p w:rsidRPr="006607CD" w:rsidR="00AD473E" w:rsidP="50A5BBD7" w:rsidRDefault="00237FFE" w14:paraId="013092D2" w14:textId="5A390271">
            <w:pPr>
              <w:spacing w:after="2" w:line="238" w:lineRule="auto"/>
              <w:rPr>
                <w:rFonts w:ascii="Calibri" w:hAnsi="Calibri" w:eastAsia="Calibri" w:cs="Calibri"/>
                <w:color w:val="002060"/>
              </w:rPr>
            </w:pPr>
            <w:r w:rsidRPr="50A5BBD7" w:rsidR="1EB90FE9">
              <w:rPr>
                <w:rFonts w:ascii="Calibri" w:hAnsi="Calibri" w:eastAsia="Calibri" w:cs="Calibri"/>
                <w:color w:val="002060"/>
              </w:rPr>
              <w:t>To engage all S5 and S6 pupils in meaningful volunteering opportunities that develop confidence, leadership and employability skills, enabling them to become effective contributors within their school and local community. Through participation in volunteering activities, pupils will also have opportunities to build and achieve Saltire Award hours, recognising and celebrating their contribution to others.</w:t>
            </w:r>
          </w:p>
        </w:tc>
      </w:tr>
      <w:tr w:rsidRPr="00603A64" w:rsidR="00AD473E" w:rsidTr="50A5BBD7" w14:paraId="37D72A14" w14:textId="77777777">
        <w:tc>
          <w:tcPr>
            <w:tcW w:w="1755" w:type="dxa"/>
            <w:tcMar/>
          </w:tcPr>
          <w:p w:rsidR="009B19BE" w:rsidP="50A5BBD7" w:rsidRDefault="38E61E0E" w14:paraId="02F4C49F" w14:textId="34B01300">
            <w:pPr>
              <w:rPr>
                <w:rFonts w:ascii="Calibri" w:hAnsi="Calibri" w:eastAsia="Calibri" w:cs="Calibri"/>
                <w:b w:val="1"/>
                <w:bCs w:val="1"/>
                <w:color w:val="002060"/>
              </w:rPr>
            </w:pPr>
            <w:r w:rsidRPr="50A5BBD7" w:rsidR="1B283DBF">
              <w:rPr>
                <w:rFonts w:ascii="Calibri" w:hAnsi="Calibri" w:eastAsia="Calibri" w:cs="Calibri"/>
                <w:b w:val="1"/>
                <w:bCs w:val="1"/>
                <w:color w:val="002060"/>
              </w:rPr>
              <w:t>Outcome Statement 202</w:t>
            </w:r>
            <w:r w:rsidRPr="50A5BBD7" w:rsidR="0D59F451">
              <w:rPr>
                <w:rFonts w:ascii="Calibri" w:hAnsi="Calibri" w:eastAsia="Calibri" w:cs="Calibri"/>
                <w:b w:val="1"/>
                <w:bCs w:val="1"/>
                <w:color w:val="002060"/>
              </w:rPr>
              <w:t>6</w:t>
            </w:r>
            <w:r w:rsidRPr="50A5BBD7" w:rsidR="1B283DBF">
              <w:rPr>
                <w:rFonts w:ascii="Calibri" w:hAnsi="Calibri" w:eastAsia="Calibri" w:cs="Calibri"/>
                <w:b w:val="1"/>
                <w:bCs w:val="1"/>
                <w:color w:val="002060"/>
              </w:rPr>
              <w:t>-2</w:t>
            </w:r>
            <w:r w:rsidRPr="50A5BBD7" w:rsidR="0D59F451">
              <w:rPr>
                <w:rFonts w:ascii="Calibri" w:hAnsi="Calibri" w:eastAsia="Calibri" w:cs="Calibri"/>
                <w:b w:val="1"/>
                <w:bCs w:val="1"/>
                <w:color w:val="002060"/>
              </w:rPr>
              <w:t>7</w:t>
            </w:r>
            <w:r w:rsidRPr="50A5BBD7" w:rsidR="1B283DBF">
              <w:rPr>
                <w:rFonts w:ascii="Calibri" w:hAnsi="Calibri" w:eastAsia="Calibri" w:cs="Calibri"/>
                <w:b w:val="1"/>
                <w:bCs w:val="1"/>
                <w:color w:val="002060"/>
              </w:rPr>
              <w:t xml:space="preserve"> </w:t>
            </w:r>
          </w:p>
          <w:p w:rsidRPr="00603A64" w:rsidR="00F11F0F" w:rsidP="50A5BBD7" w:rsidRDefault="00F11F0F" w14:paraId="20F5497F" w14:textId="49815DB5">
            <w:pPr>
              <w:rPr>
                <w:rFonts w:ascii="Calibri" w:hAnsi="Calibri" w:eastAsia="Calibri" w:cs="Calibri"/>
                <w:b w:val="1"/>
                <w:bCs w:val="1"/>
                <w:color w:val="002060"/>
              </w:rPr>
            </w:pPr>
            <w:r w:rsidRPr="50A5BBD7" w:rsidR="50DA69CF">
              <w:rPr>
                <w:rFonts w:ascii="Calibri" w:hAnsi="Calibri" w:eastAsia="Calibri" w:cs="Calibri"/>
                <w:b w:val="1"/>
                <w:bCs w:val="1"/>
                <w:color w:val="002060"/>
              </w:rPr>
              <w:t xml:space="preserve">What? </w:t>
            </w:r>
          </w:p>
          <w:p w:rsidRPr="00603A64" w:rsidR="00F11F0F" w:rsidP="50A5BBD7" w:rsidRDefault="00F11F0F" w14:paraId="7D115B96" w14:textId="77777777">
            <w:pPr>
              <w:rPr>
                <w:rFonts w:ascii="Calibri" w:hAnsi="Calibri" w:eastAsia="Calibri" w:cs="Calibri"/>
                <w:b w:val="1"/>
                <w:bCs w:val="1"/>
                <w:color w:val="002060"/>
              </w:rPr>
            </w:pPr>
            <w:r w:rsidRPr="50A5BBD7" w:rsidR="50DA69CF">
              <w:rPr>
                <w:rFonts w:ascii="Calibri" w:hAnsi="Calibri" w:eastAsia="Calibri" w:cs="Calibri"/>
                <w:b w:val="1"/>
                <w:bCs w:val="1"/>
                <w:color w:val="002060"/>
              </w:rPr>
              <w:t xml:space="preserve">How? </w:t>
            </w:r>
          </w:p>
          <w:p w:rsidR="00F11F0F" w:rsidP="50A5BBD7" w:rsidRDefault="00F11F0F" w14:paraId="1DF38128" w14:textId="77777777">
            <w:pPr>
              <w:rPr>
                <w:rFonts w:ascii="Calibri" w:hAnsi="Calibri" w:eastAsia="Calibri" w:cs="Calibri"/>
                <w:b w:val="1"/>
                <w:bCs w:val="1"/>
                <w:color w:val="002060"/>
              </w:rPr>
            </w:pPr>
            <w:r w:rsidRPr="50A5BBD7" w:rsidR="50DA69CF">
              <w:rPr>
                <w:rFonts w:ascii="Calibri" w:hAnsi="Calibri" w:eastAsia="Calibri" w:cs="Calibri"/>
                <w:b w:val="1"/>
                <w:bCs w:val="1"/>
                <w:color w:val="002060"/>
              </w:rPr>
              <w:t xml:space="preserve">When? </w:t>
            </w:r>
          </w:p>
          <w:p w:rsidRPr="00603A64" w:rsidR="00AD473E" w:rsidP="50A5BBD7" w:rsidRDefault="00F11F0F" w14:paraId="400BE2D1" w14:textId="21AE9228">
            <w:pPr>
              <w:rPr>
                <w:rFonts w:ascii="Calibri" w:hAnsi="Calibri" w:eastAsia="Calibri" w:cs="Calibri"/>
                <w:b w:val="1"/>
                <w:bCs w:val="1"/>
                <w:color w:val="002060"/>
              </w:rPr>
            </w:pPr>
            <w:r w:rsidRPr="50A5BBD7" w:rsidR="50DA69CF">
              <w:rPr>
                <w:rFonts w:ascii="Calibri" w:hAnsi="Calibri" w:eastAsia="Calibri" w:cs="Calibri"/>
                <w:b w:val="1"/>
                <w:bCs w:val="1"/>
                <w:color w:val="002060"/>
              </w:rPr>
              <w:t>Who?</w:t>
            </w:r>
          </w:p>
        </w:tc>
        <w:tc>
          <w:tcPr>
            <w:tcW w:w="7261" w:type="dxa"/>
            <w:tcMar/>
          </w:tcPr>
          <w:p w:rsidRPr="00DE353A" w:rsidR="00DE353A" w:rsidP="50A5BBD7" w:rsidRDefault="00237FFE" w14:paraId="3503A0C2" w14:textId="4C3E3900">
            <w:pPr>
              <w:spacing w:after="21" w:line="239" w:lineRule="auto"/>
              <w:rPr>
                <w:rFonts w:ascii="Calibri" w:hAnsi="Calibri" w:eastAsia="Calibri" w:cs="Calibri"/>
                <w:color w:val="002060"/>
              </w:rPr>
            </w:pPr>
            <w:r w:rsidRPr="50A5BBD7" w:rsidR="1EB90FE9">
              <w:rPr>
                <w:rFonts w:ascii="Calibri" w:hAnsi="Calibri" w:eastAsia="Calibri" w:cs="Calibri"/>
                <w:color w:val="002060"/>
              </w:rPr>
              <w:t>S5/6</w:t>
            </w:r>
            <w:r w:rsidRPr="50A5BBD7" w:rsidR="1EB90FE9">
              <w:rPr>
                <w:rFonts w:ascii="Calibri" w:hAnsi="Calibri" w:eastAsia="Calibri" w:cs="Calibri"/>
                <w:color w:val="002060"/>
              </w:rPr>
              <w:t xml:space="preserve"> pupils will undertake meaningful volunteering opportunities within school or the local community. Through these experiences, pupils will develop confidence, teamwork, communication and leadership skills while making a positive contribution to others</w:t>
            </w:r>
            <w:r w:rsidRPr="50A5BBD7" w:rsidR="1EB90FE9">
              <w:rPr>
                <w:rFonts w:ascii="Calibri" w:hAnsi="Calibri" w:eastAsia="Calibri" w:cs="Calibri"/>
                <w:color w:val="002060"/>
              </w:rPr>
              <w:t>.</w:t>
            </w:r>
          </w:p>
          <w:p w:rsidRPr="00237FFE" w:rsidR="00237FFE" w:rsidP="50A5BBD7" w:rsidRDefault="00237FFE" w14:paraId="50F9CF6A" w14:textId="77777777">
            <w:pPr>
              <w:spacing w:after="21" w:line="239" w:lineRule="auto"/>
              <w:rPr>
                <w:rFonts w:ascii="Calibri" w:hAnsi="Calibri" w:eastAsia="Calibri" w:cs="Calibri"/>
                <w:b w:val="1"/>
                <w:bCs w:val="1"/>
                <w:color w:val="002060"/>
              </w:rPr>
            </w:pPr>
            <w:r w:rsidRPr="50A5BBD7" w:rsidR="1EB90FE9">
              <w:rPr>
                <w:rFonts w:ascii="Calibri" w:hAnsi="Calibri" w:eastAsia="Calibri" w:cs="Calibri"/>
                <w:b w:val="1"/>
                <w:bCs w:val="1"/>
                <w:color w:val="002060"/>
              </w:rPr>
              <w:t>August 2026</w:t>
            </w:r>
          </w:p>
          <w:p w:rsidRPr="00237FFE" w:rsidR="00237FFE" w:rsidP="50A5BBD7" w:rsidRDefault="00237FFE" w14:paraId="1A96EF47" w14:textId="77777777">
            <w:pPr>
              <w:numPr>
                <w:ilvl w:val="0"/>
                <w:numId w:val="19"/>
              </w:numPr>
              <w:spacing w:after="21" w:line="239" w:lineRule="auto"/>
              <w:rPr>
                <w:rFonts w:ascii="Calibri" w:hAnsi="Calibri" w:eastAsia="Calibri" w:cs="Calibri"/>
                <w:color w:val="002060"/>
              </w:rPr>
            </w:pPr>
            <w:r w:rsidRPr="50A5BBD7" w:rsidR="1EB90FE9">
              <w:rPr>
                <w:rFonts w:ascii="Calibri" w:hAnsi="Calibri" w:eastAsia="Calibri" w:cs="Calibri"/>
                <w:color w:val="002060"/>
              </w:rPr>
              <w:t>Communication with local community partners, charities and school-based volunteering groups to invite participation in the PHS Volunteering Fayre.</w:t>
            </w:r>
          </w:p>
          <w:p w:rsidRPr="00237FFE" w:rsidR="00237FFE" w:rsidP="50A5BBD7" w:rsidRDefault="00237FFE" w14:paraId="2B662699" w14:textId="77777777">
            <w:pPr>
              <w:numPr>
                <w:ilvl w:val="0"/>
                <w:numId w:val="19"/>
              </w:numPr>
              <w:spacing w:after="21" w:line="239" w:lineRule="auto"/>
              <w:rPr>
                <w:rFonts w:ascii="Calibri" w:hAnsi="Calibri" w:eastAsia="Calibri" w:cs="Calibri"/>
                <w:color w:val="002060"/>
              </w:rPr>
            </w:pPr>
            <w:r w:rsidRPr="50A5BBD7" w:rsidR="1EB90FE9">
              <w:rPr>
                <w:rFonts w:ascii="Calibri" w:hAnsi="Calibri" w:eastAsia="Calibri" w:cs="Calibri"/>
                <w:color w:val="002060"/>
              </w:rPr>
              <w:t>Liaison with partners to gather information on volunteering opportunities, duties and responsibilities available to pupils.</w:t>
            </w:r>
          </w:p>
          <w:p w:rsidRPr="00237FFE" w:rsidR="00237FFE" w:rsidP="50A5BBD7" w:rsidRDefault="00237FFE" w14:paraId="08E39114" w14:textId="77777777">
            <w:pPr>
              <w:numPr>
                <w:ilvl w:val="0"/>
                <w:numId w:val="19"/>
              </w:numPr>
              <w:spacing w:after="21" w:line="239" w:lineRule="auto"/>
              <w:rPr>
                <w:rFonts w:ascii="Calibri" w:hAnsi="Calibri" w:eastAsia="Calibri" w:cs="Calibri"/>
                <w:color w:val="002060"/>
              </w:rPr>
            </w:pPr>
            <w:r w:rsidRPr="50A5BBD7" w:rsidR="1EB90FE9">
              <w:rPr>
                <w:rFonts w:ascii="Calibri" w:hAnsi="Calibri" w:eastAsia="Calibri" w:cs="Calibri"/>
                <w:color w:val="002060"/>
              </w:rPr>
              <w:t>Creation and publication of the PHS SWAG (Student Volunteering and Achievement Guide) booklet outlining volunteering opportunities, Saltire Awards and the benefits of volunteering.</w:t>
            </w:r>
          </w:p>
          <w:p w:rsidRPr="00237FFE" w:rsidR="00237FFE" w:rsidP="50A5BBD7" w:rsidRDefault="00237FFE" w14:paraId="1D416969" w14:textId="77777777">
            <w:pPr>
              <w:spacing w:after="21" w:line="239" w:lineRule="auto"/>
              <w:rPr>
                <w:rFonts w:ascii="Calibri" w:hAnsi="Calibri" w:eastAsia="Calibri" w:cs="Calibri"/>
                <w:b w:val="1"/>
                <w:bCs w:val="1"/>
                <w:color w:val="002060"/>
              </w:rPr>
            </w:pPr>
            <w:r w:rsidRPr="50A5BBD7" w:rsidR="1EB90FE9">
              <w:rPr>
                <w:rFonts w:ascii="Calibri" w:hAnsi="Calibri" w:eastAsia="Calibri" w:cs="Calibri"/>
                <w:b w:val="1"/>
                <w:bCs w:val="1"/>
                <w:color w:val="002060"/>
              </w:rPr>
              <w:t>September 2026</w:t>
            </w:r>
          </w:p>
          <w:p w:rsidRPr="00237FFE" w:rsidR="00237FFE" w:rsidP="50A5BBD7" w:rsidRDefault="00237FFE" w14:paraId="71759D02" w14:textId="77777777">
            <w:pPr>
              <w:numPr>
                <w:ilvl w:val="0"/>
                <w:numId w:val="20"/>
              </w:numPr>
              <w:spacing w:after="21" w:line="239" w:lineRule="auto"/>
              <w:rPr>
                <w:rFonts w:ascii="Calibri" w:hAnsi="Calibri" w:eastAsia="Calibri" w:cs="Calibri"/>
                <w:color w:val="002060"/>
              </w:rPr>
            </w:pPr>
            <w:r w:rsidRPr="50A5BBD7" w:rsidR="1EB90FE9">
              <w:rPr>
                <w:rFonts w:ascii="Calibri" w:hAnsi="Calibri" w:eastAsia="Calibri" w:cs="Calibri"/>
                <w:color w:val="002060"/>
              </w:rPr>
              <w:t>Delivery of PSE inputs to S3–S6 pupils promoting volunteering opportunities and the Saltire Awards programme.</w:t>
            </w:r>
          </w:p>
          <w:p w:rsidRPr="00237FFE" w:rsidR="00237FFE" w:rsidP="50A5BBD7" w:rsidRDefault="00237FFE" w14:paraId="48155AF3" w14:textId="77777777">
            <w:pPr>
              <w:numPr>
                <w:ilvl w:val="0"/>
                <w:numId w:val="20"/>
              </w:numPr>
              <w:spacing w:after="21" w:line="239" w:lineRule="auto"/>
              <w:rPr>
                <w:rFonts w:ascii="Calibri" w:hAnsi="Calibri" w:eastAsia="Calibri" w:cs="Calibri"/>
                <w:color w:val="002060"/>
              </w:rPr>
            </w:pPr>
            <w:r w:rsidRPr="50A5BBD7" w:rsidR="1EB90FE9">
              <w:rPr>
                <w:rFonts w:ascii="Calibri" w:hAnsi="Calibri" w:eastAsia="Calibri" w:cs="Calibri"/>
                <w:color w:val="002060"/>
              </w:rPr>
              <w:t>Organisation and delivery of the PHS Volunteering Fayre, enabling pupils to engage directly with community partners and learn about available volunteering opportunities.</w:t>
            </w:r>
          </w:p>
          <w:p w:rsidRPr="00237FFE" w:rsidR="00237FFE" w:rsidP="50A5BBD7" w:rsidRDefault="00237FFE" w14:paraId="764EF49D" w14:textId="77777777">
            <w:pPr>
              <w:numPr>
                <w:ilvl w:val="0"/>
                <w:numId w:val="20"/>
              </w:numPr>
              <w:spacing w:after="21" w:line="239" w:lineRule="auto"/>
              <w:rPr>
                <w:rFonts w:ascii="Calibri" w:hAnsi="Calibri" w:eastAsia="Calibri" w:cs="Calibri"/>
                <w:color w:val="002060"/>
              </w:rPr>
            </w:pPr>
            <w:r w:rsidRPr="50A5BBD7" w:rsidR="1EB90FE9">
              <w:rPr>
                <w:rFonts w:ascii="Calibri" w:hAnsi="Calibri" w:eastAsia="Calibri" w:cs="Calibri"/>
                <w:color w:val="002060"/>
              </w:rPr>
              <w:t>Implementation of QR code sign-up systems to allow pupils to register interest in volunteering opportunities and community projects.</w:t>
            </w:r>
          </w:p>
          <w:p w:rsidRPr="00237FFE" w:rsidR="00237FFE" w:rsidP="50A5BBD7" w:rsidRDefault="00237FFE" w14:paraId="4E0B3128" w14:textId="77777777">
            <w:pPr>
              <w:numPr>
                <w:ilvl w:val="0"/>
                <w:numId w:val="20"/>
              </w:numPr>
              <w:spacing w:after="21" w:line="239" w:lineRule="auto"/>
              <w:rPr>
                <w:rFonts w:ascii="Calibri" w:hAnsi="Calibri" w:eastAsia="Calibri" w:cs="Calibri"/>
                <w:color w:val="002060"/>
              </w:rPr>
            </w:pPr>
            <w:r w:rsidRPr="50A5BBD7" w:rsidR="1EB90FE9">
              <w:rPr>
                <w:rFonts w:ascii="Calibri" w:hAnsi="Calibri" w:eastAsia="Calibri" w:cs="Calibri"/>
                <w:color w:val="002060"/>
              </w:rPr>
              <w:t>Registration of interested pupils for the Saltire Awards programme.</w:t>
            </w:r>
          </w:p>
          <w:p w:rsidRPr="00237FFE" w:rsidR="00237FFE" w:rsidP="50A5BBD7" w:rsidRDefault="00237FFE" w14:paraId="1E69AAC4" w14:textId="77777777">
            <w:pPr>
              <w:spacing w:after="21" w:line="239" w:lineRule="auto"/>
              <w:rPr>
                <w:rFonts w:ascii="Calibri" w:hAnsi="Calibri" w:eastAsia="Calibri" w:cs="Calibri"/>
                <w:b w:val="1"/>
                <w:bCs w:val="1"/>
                <w:color w:val="002060"/>
              </w:rPr>
            </w:pPr>
            <w:r w:rsidRPr="50A5BBD7" w:rsidR="1EB90FE9">
              <w:rPr>
                <w:rFonts w:ascii="Calibri" w:hAnsi="Calibri" w:eastAsia="Calibri" w:cs="Calibri"/>
                <w:b w:val="1"/>
                <w:bCs w:val="1"/>
                <w:color w:val="002060"/>
              </w:rPr>
              <w:t>October 2026 – March 2027</w:t>
            </w:r>
          </w:p>
          <w:p w:rsidRPr="00237FFE" w:rsidR="00237FFE" w:rsidP="50A5BBD7" w:rsidRDefault="00237FFE" w14:paraId="56C8F5DF" w14:textId="77777777">
            <w:pPr>
              <w:numPr>
                <w:ilvl w:val="0"/>
                <w:numId w:val="21"/>
              </w:numPr>
              <w:spacing w:after="21" w:line="239" w:lineRule="auto"/>
              <w:rPr>
                <w:rFonts w:ascii="Calibri" w:hAnsi="Calibri" w:eastAsia="Calibri" w:cs="Calibri"/>
                <w:color w:val="002060"/>
              </w:rPr>
            </w:pPr>
            <w:r w:rsidRPr="50A5BBD7" w:rsidR="1EB90FE9">
              <w:rPr>
                <w:rFonts w:ascii="Calibri" w:hAnsi="Calibri" w:eastAsia="Calibri" w:cs="Calibri"/>
                <w:color w:val="002060"/>
              </w:rPr>
              <w:t>Pupils to participate in volunteering opportunities within school and the wider community.</w:t>
            </w:r>
          </w:p>
          <w:p w:rsidRPr="00237FFE" w:rsidR="00237FFE" w:rsidP="50A5BBD7" w:rsidRDefault="00237FFE" w14:paraId="768D4F97" w14:textId="77777777">
            <w:pPr>
              <w:numPr>
                <w:ilvl w:val="0"/>
                <w:numId w:val="21"/>
              </w:numPr>
              <w:spacing w:after="21" w:line="239" w:lineRule="auto"/>
              <w:rPr>
                <w:rFonts w:ascii="Calibri" w:hAnsi="Calibri" w:eastAsia="Calibri" w:cs="Calibri"/>
                <w:color w:val="002060"/>
              </w:rPr>
            </w:pPr>
            <w:r w:rsidRPr="50A5BBD7" w:rsidR="1EB90FE9">
              <w:rPr>
                <w:rFonts w:ascii="Calibri" w:hAnsi="Calibri" w:eastAsia="Calibri" w:cs="Calibri"/>
                <w:color w:val="002060"/>
              </w:rPr>
              <w:t>Ongoing collection and recording of Saltire Award hours and evidence of volunteering.</w:t>
            </w:r>
          </w:p>
          <w:p w:rsidRPr="00237FFE" w:rsidR="00237FFE" w:rsidP="50A5BBD7" w:rsidRDefault="00237FFE" w14:paraId="26333D0F" w14:textId="77777777">
            <w:pPr>
              <w:numPr>
                <w:ilvl w:val="0"/>
                <w:numId w:val="21"/>
              </w:numPr>
              <w:spacing w:after="21" w:line="239" w:lineRule="auto"/>
              <w:rPr>
                <w:rFonts w:ascii="Calibri" w:hAnsi="Calibri" w:eastAsia="Calibri" w:cs="Calibri"/>
                <w:color w:val="002060"/>
              </w:rPr>
            </w:pPr>
            <w:r w:rsidRPr="50A5BBD7" w:rsidR="1EB90FE9">
              <w:rPr>
                <w:rFonts w:ascii="Calibri" w:hAnsi="Calibri" w:eastAsia="Calibri" w:cs="Calibri"/>
                <w:color w:val="002060"/>
              </w:rPr>
              <w:t>Regular communication with community partners to monitor opportunities and pupil engagement.</w:t>
            </w:r>
          </w:p>
          <w:p w:rsidRPr="00237FFE" w:rsidR="00237FFE" w:rsidP="50A5BBD7" w:rsidRDefault="00237FFE" w14:paraId="16BA1CD4" w14:textId="77777777">
            <w:pPr>
              <w:numPr>
                <w:ilvl w:val="0"/>
                <w:numId w:val="21"/>
              </w:numPr>
              <w:spacing w:after="21" w:line="239" w:lineRule="auto"/>
              <w:rPr>
                <w:rFonts w:ascii="Calibri" w:hAnsi="Calibri" w:eastAsia="Calibri" w:cs="Calibri"/>
                <w:color w:val="002060"/>
              </w:rPr>
            </w:pPr>
            <w:r w:rsidRPr="50A5BBD7" w:rsidR="1EB90FE9">
              <w:rPr>
                <w:rFonts w:ascii="Calibri" w:hAnsi="Calibri" w:eastAsia="Calibri" w:cs="Calibri"/>
                <w:color w:val="002060"/>
              </w:rPr>
              <w:t>Organisation of assemblies, workshops and PSE inputs from community partners to highlight the impact and value of volunteering.</w:t>
            </w:r>
          </w:p>
          <w:p w:rsidRPr="00237FFE" w:rsidR="00237FFE" w:rsidP="50A5BBD7" w:rsidRDefault="00237FFE" w14:paraId="7CF0A337" w14:textId="77777777">
            <w:pPr>
              <w:numPr>
                <w:ilvl w:val="0"/>
                <w:numId w:val="21"/>
              </w:numPr>
              <w:spacing w:after="21" w:line="239" w:lineRule="auto"/>
              <w:rPr>
                <w:rFonts w:ascii="Calibri" w:hAnsi="Calibri" w:eastAsia="Calibri" w:cs="Calibri"/>
                <w:color w:val="002060"/>
              </w:rPr>
            </w:pPr>
            <w:r w:rsidRPr="50A5BBD7" w:rsidR="1EB90FE9">
              <w:rPr>
                <w:rFonts w:ascii="Calibri" w:hAnsi="Calibri" w:eastAsia="Calibri" w:cs="Calibri"/>
                <w:color w:val="002060"/>
              </w:rPr>
              <w:t>Celebration and promotion of pupil achievements through assemblies, social media, newsletters and award presentations.</w:t>
            </w:r>
          </w:p>
          <w:p w:rsidRPr="00237FFE" w:rsidR="00237FFE" w:rsidP="50A5BBD7" w:rsidRDefault="00237FFE" w14:paraId="36B269A5" w14:textId="77777777">
            <w:pPr>
              <w:spacing w:after="21" w:line="239" w:lineRule="auto"/>
              <w:rPr>
                <w:rFonts w:ascii="Calibri" w:hAnsi="Calibri" w:eastAsia="Calibri" w:cs="Calibri"/>
                <w:b w:val="1"/>
                <w:bCs w:val="1"/>
                <w:color w:val="002060"/>
              </w:rPr>
            </w:pPr>
            <w:r w:rsidRPr="50A5BBD7" w:rsidR="1EB90FE9">
              <w:rPr>
                <w:rFonts w:ascii="Calibri" w:hAnsi="Calibri" w:eastAsia="Calibri" w:cs="Calibri"/>
                <w:b w:val="1"/>
                <w:bCs w:val="1"/>
                <w:color w:val="002060"/>
              </w:rPr>
              <w:t>April – June 2027</w:t>
            </w:r>
          </w:p>
          <w:p w:rsidRPr="00237FFE" w:rsidR="00237FFE" w:rsidP="50A5BBD7" w:rsidRDefault="00237FFE" w14:paraId="758BB1BC" w14:textId="77777777">
            <w:pPr>
              <w:numPr>
                <w:ilvl w:val="0"/>
                <w:numId w:val="22"/>
              </w:numPr>
              <w:spacing w:after="21" w:line="239" w:lineRule="auto"/>
              <w:rPr>
                <w:rFonts w:ascii="Calibri" w:hAnsi="Calibri" w:eastAsia="Calibri" w:cs="Calibri"/>
                <w:color w:val="002060"/>
              </w:rPr>
            </w:pPr>
            <w:r w:rsidRPr="50A5BBD7" w:rsidR="1EB90FE9">
              <w:rPr>
                <w:rFonts w:ascii="Calibri" w:hAnsi="Calibri" w:eastAsia="Calibri" w:cs="Calibri"/>
                <w:color w:val="002060"/>
              </w:rPr>
              <w:t>Review of pupil participation rates, Saltire Award achievements and community partnerships.</w:t>
            </w:r>
          </w:p>
          <w:p w:rsidRPr="00237FFE" w:rsidR="00237FFE" w:rsidP="50A5BBD7" w:rsidRDefault="00237FFE" w14:paraId="0B2E6E7D" w14:textId="77777777">
            <w:pPr>
              <w:numPr>
                <w:ilvl w:val="0"/>
                <w:numId w:val="22"/>
              </w:numPr>
              <w:spacing w:after="21" w:line="239" w:lineRule="auto"/>
              <w:rPr>
                <w:rFonts w:ascii="Calibri" w:hAnsi="Calibri" w:eastAsia="Calibri" w:cs="Calibri"/>
                <w:color w:val="002060"/>
              </w:rPr>
            </w:pPr>
            <w:r w:rsidRPr="50A5BBD7" w:rsidR="1EB90FE9">
              <w:rPr>
                <w:rFonts w:ascii="Calibri" w:hAnsi="Calibri" w:eastAsia="Calibri" w:cs="Calibri"/>
                <w:color w:val="002060"/>
              </w:rPr>
              <w:t>Evaluation of the impact of volunteering on pupil confidence, teamwork, leadership and employability skills.</w:t>
            </w:r>
          </w:p>
          <w:p w:rsidRPr="00237FFE" w:rsidR="00237FFE" w:rsidP="50A5BBD7" w:rsidRDefault="00237FFE" w14:paraId="0F516830" w14:textId="77777777">
            <w:pPr>
              <w:numPr>
                <w:ilvl w:val="0"/>
                <w:numId w:val="22"/>
              </w:numPr>
              <w:spacing w:after="21" w:line="239" w:lineRule="auto"/>
              <w:rPr>
                <w:rFonts w:ascii="Calibri" w:hAnsi="Calibri" w:eastAsia="Calibri" w:cs="Calibri"/>
                <w:color w:val="002060"/>
              </w:rPr>
            </w:pPr>
            <w:r w:rsidRPr="50A5BBD7" w:rsidR="1EB90FE9">
              <w:rPr>
                <w:rFonts w:ascii="Calibri" w:hAnsi="Calibri" w:eastAsia="Calibri" w:cs="Calibri"/>
                <w:color w:val="002060"/>
              </w:rPr>
              <w:t>Identification of priorities and opportunities for further development during session 2027–28.</w:t>
            </w:r>
          </w:p>
          <w:p w:rsidRPr="00DE353A" w:rsidR="00DE353A" w:rsidP="50A5BBD7" w:rsidRDefault="00DE353A" w14:paraId="2309538E" w14:textId="30B65134">
            <w:pPr>
              <w:spacing w:after="21" w:line="239" w:lineRule="auto"/>
              <w:rPr>
                <w:rFonts w:ascii="Calibri" w:hAnsi="Calibri" w:eastAsia="Calibri" w:cs="Calibri"/>
                <w:color w:val="002060"/>
              </w:rPr>
            </w:pPr>
          </w:p>
        </w:tc>
      </w:tr>
      <w:tr w:rsidRPr="00603A64" w:rsidR="00AD473E" w:rsidTr="50A5BBD7" w14:paraId="4F7EAC56" w14:textId="77777777">
        <w:tc>
          <w:tcPr>
            <w:tcW w:w="1755" w:type="dxa"/>
            <w:tcMar/>
          </w:tcPr>
          <w:p w:rsidRPr="00603A64" w:rsidR="00AD473E" w:rsidP="50A5BBD7" w:rsidRDefault="32629401" w14:paraId="54E5923E" w14:textId="16D87C2D">
            <w:pPr>
              <w:rPr>
                <w:rFonts w:ascii="Calibri" w:hAnsi="Calibri" w:eastAsia="Calibri" w:cs="Calibri"/>
                <w:b w:val="1"/>
                <w:bCs w:val="1"/>
                <w:color w:val="002060"/>
              </w:rPr>
            </w:pPr>
            <w:r w:rsidRPr="50A5BBD7" w:rsidR="75846D5B">
              <w:rPr>
                <w:rFonts w:ascii="Calibri" w:hAnsi="Calibri" w:eastAsia="Calibri" w:cs="Calibri"/>
                <w:b w:val="1"/>
                <w:bCs w:val="1"/>
                <w:color w:val="002060"/>
              </w:rPr>
              <w:t>Parent</w:t>
            </w:r>
            <w:r w:rsidRPr="50A5BBD7" w:rsidR="67ACF565">
              <w:rPr>
                <w:rFonts w:ascii="Calibri" w:hAnsi="Calibri" w:eastAsia="Calibri" w:cs="Calibri"/>
                <w:b w:val="1"/>
                <w:bCs w:val="1"/>
                <w:color w:val="002060"/>
              </w:rPr>
              <w:t>/Carer</w:t>
            </w:r>
            <w:r w:rsidRPr="50A5BBD7" w:rsidR="75846D5B">
              <w:rPr>
                <w:rFonts w:ascii="Calibri" w:hAnsi="Calibri" w:eastAsia="Calibri" w:cs="Calibri"/>
                <w:b w:val="1"/>
                <w:bCs w:val="1"/>
                <w:color w:val="002060"/>
              </w:rPr>
              <w:t xml:space="preserve"> input</w:t>
            </w:r>
          </w:p>
        </w:tc>
        <w:tc>
          <w:tcPr>
            <w:tcW w:w="7261" w:type="dxa"/>
            <w:tcMar/>
          </w:tcPr>
          <w:p w:rsidRPr="00DE353A" w:rsidR="00AD473E" w:rsidP="50A5BBD7" w:rsidRDefault="00DE353A" w14:paraId="062834CF" w14:textId="68E10CEF">
            <w:pPr>
              <w:rPr>
                <w:rFonts w:ascii="Calibri" w:hAnsi="Calibri" w:eastAsia="Calibri" w:cs="Calibri"/>
                <w:color w:val="002060"/>
              </w:rPr>
            </w:pPr>
            <w:r w:rsidRPr="50A5BBD7" w:rsidR="6C14CD91">
              <w:rPr>
                <w:rFonts w:ascii="Calibri" w:hAnsi="Calibri" w:eastAsia="Calibri" w:cs="Calibri"/>
                <w:color w:val="002060"/>
              </w:rPr>
              <w:t>Parental Communication home. </w:t>
            </w:r>
          </w:p>
        </w:tc>
      </w:tr>
      <w:tr w:rsidRPr="00603A64" w:rsidR="00AD473E" w:rsidTr="50A5BBD7" w14:paraId="3DF1ED5C" w14:textId="77777777">
        <w:tc>
          <w:tcPr>
            <w:tcW w:w="1755" w:type="dxa"/>
            <w:tcMar/>
          </w:tcPr>
          <w:p w:rsidRPr="00603A64" w:rsidR="00AD473E" w:rsidP="50A5BBD7" w:rsidRDefault="32629401" w14:paraId="49A62F7D" w14:textId="2E5C9FAD">
            <w:pPr>
              <w:rPr>
                <w:rFonts w:ascii="Calibri" w:hAnsi="Calibri" w:eastAsia="Calibri" w:cs="Calibri"/>
                <w:b w:val="1"/>
                <w:bCs w:val="1"/>
                <w:color w:val="002060"/>
              </w:rPr>
            </w:pPr>
            <w:r w:rsidRPr="50A5BBD7" w:rsidR="75846D5B">
              <w:rPr>
                <w:rFonts w:ascii="Calibri" w:hAnsi="Calibri" w:eastAsia="Calibri" w:cs="Calibri"/>
                <w:b w:val="1"/>
                <w:bCs w:val="1"/>
                <w:color w:val="002060"/>
              </w:rPr>
              <w:t>Pupil input</w:t>
            </w:r>
          </w:p>
        </w:tc>
        <w:tc>
          <w:tcPr>
            <w:tcW w:w="7261" w:type="dxa"/>
            <w:tcMar/>
          </w:tcPr>
          <w:p w:rsidRPr="006607CD" w:rsidR="00107FF3" w:rsidP="50A5BBD7" w:rsidRDefault="00DE353A" w14:paraId="0778BCDC" w14:textId="2277DE85">
            <w:pPr>
              <w:rPr>
                <w:rFonts w:ascii="Calibri" w:hAnsi="Calibri" w:eastAsia="Calibri" w:cs="Calibri"/>
                <w:color w:val="002060"/>
              </w:rPr>
            </w:pPr>
            <w:r w:rsidRPr="50A5BBD7" w:rsidR="6C14CD91">
              <w:rPr>
                <w:rFonts w:ascii="Calibri" w:hAnsi="Calibri" w:eastAsia="Calibri" w:cs="Calibri"/>
                <w:color w:val="002060"/>
              </w:rPr>
              <w:t xml:space="preserve">Evaluation Forms from Pupils and allowing pupils to pick their </w:t>
            </w:r>
            <w:r w:rsidRPr="50A5BBD7" w:rsidR="1EB90FE9">
              <w:rPr>
                <w:rFonts w:ascii="Calibri" w:hAnsi="Calibri" w:eastAsia="Calibri" w:cs="Calibri"/>
                <w:color w:val="002060"/>
              </w:rPr>
              <w:t xml:space="preserve">volunteering group. </w:t>
            </w:r>
          </w:p>
        </w:tc>
      </w:tr>
      <w:tr w:rsidRPr="00603A64" w:rsidR="00AD473E" w:rsidTr="50A5BBD7" w14:paraId="0C4EC56D" w14:textId="77777777">
        <w:tc>
          <w:tcPr>
            <w:tcW w:w="1755" w:type="dxa"/>
            <w:tcMar/>
          </w:tcPr>
          <w:p w:rsidRPr="00603A64" w:rsidR="00AD473E" w:rsidP="50A5BBD7" w:rsidRDefault="32629401" w14:paraId="052BA70F" w14:textId="29FAF6BA">
            <w:pPr>
              <w:rPr>
                <w:rFonts w:ascii="Calibri" w:hAnsi="Calibri" w:eastAsia="Calibri" w:cs="Calibri"/>
                <w:b w:val="1"/>
                <w:bCs w:val="1"/>
                <w:color w:val="002060"/>
              </w:rPr>
            </w:pPr>
            <w:r w:rsidRPr="50A5BBD7" w:rsidR="75846D5B">
              <w:rPr>
                <w:rFonts w:ascii="Calibri" w:hAnsi="Calibri" w:eastAsia="Calibri" w:cs="Calibri"/>
                <w:b w:val="1"/>
                <w:bCs w:val="1"/>
                <w:color w:val="002060"/>
              </w:rPr>
              <w:t>Next Steps 202</w:t>
            </w:r>
            <w:r w:rsidRPr="50A5BBD7" w:rsidR="4DC084C5">
              <w:rPr>
                <w:rFonts w:ascii="Calibri" w:hAnsi="Calibri" w:eastAsia="Calibri" w:cs="Calibri"/>
                <w:b w:val="1"/>
                <w:bCs w:val="1"/>
                <w:color w:val="002060"/>
              </w:rPr>
              <w:t>6</w:t>
            </w:r>
            <w:r w:rsidRPr="50A5BBD7" w:rsidR="75846D5B">
              <w:rPr>
                <w:rFonts w:ascii="Calibri" w:hAnsi="Calibri" w:eastAsia="Calibri" w:cs="Calibri"/>
                <w:b w:val="1"/>
                <w:bCs w:val="1"/>
                <w:color w:val="002060"/>
              </w:rPr>
              <w:t>-2</w:t>
            </w:r>
            <w:r w:rsidRPr="50A5BBD7" w:rsidR="4DC084C5">
              <w:rPr>
                <w:rFonts w:ascii="Calibri" w:hAnsi="Calibri" w:eastAsia="Calibri" w:cs="Calibri"/>
                <w:b w:val="1"/>
                <w:bCs w:val="1"/>
                <w:color w:val="002060"/>
              </w:rPr>
              <w:t>7</w:t>
            </w:r>
          </w:p>
        </w:tc>
        <w:tc>
          <w:tcPr>
            <w:tcW w:w="7261" w:type="dxa"/>
            <w:tcMar/>
          </w:tcPr>
          <w:p w:rsidRPr="00237FFE" w:rsidR="00237FFE" w:rsidP="50A5BBD7" w:rsidRDefault="00237FFE" w14:paraId="63F035F3" w14:textId="77777777">
            <w:pPr>
              <w:numPr>
                <w:ilvl w:val="0"/>
                <w:numId w:val="23"/>
              </w:numPr>
              <w:rPr>
                <w:rFonts w:ascii="Calibri" w:hAnsi="Calibri" w:eastAsia="Calibri" w:cs="Calibri"/>
                <w:color w:val="002060"/>
              </w:rPr>
            </w:pPr>
            <w:r w:rsidRPr="50A5BBD7" w:rsidR="1EB90FE9">
              <w:rPr>
                <w:rFonts w:ascii="Calibri" w:hAnsi="Calibri" w:eastAsia="Calibri" w:cs="Calibri"/>
                <w:color w:val="002060"/>
              </w:rPr>
              <w:t>Continued Development of SWAG Booklet.    </w:t>
            </w:r>
          </w:p>
          <w:p w:rsidRPr="00237FFE" w:rsidR="00237FFE" w:rsidP="50A5BBD7" w:rsidRDefault="00237FFE" w14:paraId="11529C1F" w14:textId="77777777">
            <w:pPr>
              <w:numPr>
                <w:ilvl w:val="0"/>
                <w:numId w:val="24"/>
              </w:numPr>
              <w:rPr>
                <w:rFonts w:ascii="Calibri" w:hAnsi="Calibri" w:eastAsia="Calibri" w:cs="Calibri"/>
                <w:color w:val="002060"/>
              </w:rPr>
            </w:pPr>
            <w:r w:rsidRPr="50A5BBD7" w:rsidR="1EB90FE9">
              <w:rPr>
                <w:rFonts w:ascii="Calibri" w:hAnsi="Calibri" w:eastAsia="Calibri" w:cs="Calibri"/>
                <w:color w:val="002060"/>
              </w:rPr>
              <w:t>Look at exploring expanding programme to S4 and 5.  </w:t>
            </w:r>
          </w:p>
          <w:p w:rsidRPr="00DE353A" w:rsidR="0064599A" w:rsidP="50A5BBD7" w:rsidRDefault="0064599A" w14:paraId="76B4AC9C" w14:textId="34DED723">
            <w:pPr>
              <w:rPr>
                <w:rFonts w:ascii="Calibri" w:hAnsi="Calibri" w:eastAsia="Calibri" w:cs="Calibri"/>
                <w:color w:val="002060"/>
              </w:rPr>
            </w:pPr>
          </w:p>
        </w:tc>
      </w:tr>
    </w:tbl>
    <w:p w:rsidRPr="00603A64" w:rsidR="006219EE" w:rsidP="50A5BBD7" w:rsidRDefault="006219EE" w14:paraId="7AAC7205" w14:textId="77777777">
      <w:pPr>
        <w:rPr>
          <w:rFonts w:ascii="Calibri" w:hAnsi="Calibri" w:eastAsia="Calibri" w:cs="Calibri"/>
        </w:rPr>
      </w:pPr>
    </w:p>
    <w:p w:rsidRPr="00603A64" w:rsidR="00956F78" w:rsidP="00956F78" w:rsidRDefault="00956F78" w14:paraId="70CADC5A" w14:textId="106E07D1">
      <w:pPr>
        <w:tabs>
          <w:tab w:val="left" w:pos="1365"/>
        </w:tabs>
        <w:rPr>
          <w:rFonts w:ascii="Calibri" w:hAnsi="Calibri" w:cs="Calibri"/>
          <w:szCs w:val="24"/>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D99"/>
    <w:multiLevelType w:val="multilevel"/>
    <w:tmpl w:val="449ED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E3404A"/>
    <w:multiLevelType w:val="hybridMultilevel"/>
    <w:tmpl w:val="14DC917A"/>
    <w:lvl w:ilvl="0" w:tplc="6D469184">
      <w:start w:val="1"/>
      <w:numFmt w:val="bullet"/>
      <w:lvlText w:val="•"/>
      <w:lvlJc w:val="left"/>
      <w:pPr>
        <w:ind w:left="721"/>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162E688C">
      <w:start w:val="1"/>
      <w:numFmt w:val="bullet"/>
      <w:lvlText w:val="o"/>
      <w:lvlJc w:val="left"/>
      <w:pPr>
        <w:ind w:left="144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1D20AAA4">
      <w:start w:val="1"/>
      <w:numFmt w:val="bullet"/>
      <w:lvlText w:val="▪"/>
      <w:lvlJc w:val="left"/>
      <w:pPr>
        <w:ind w:left="21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FFB67A42">
      <w:start w:val="1"/>
      <w:numFmt w:val="bullet"/>
      <w:lvlText w:val="•"/>
      <w:lvlJc w:val="left"/>
      <w:pPr>
        <w:ind w:left="288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BF1C329E">
      <w:start w:val="1"/>
      <w:numFmt w:val="bullet"/>
      <w:lvlText w:val="o"/>
      <w:lvlJc w:val="left"/>
      <w:pPr>
        <w:ind w:left="360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534CF688">
      <w:start w:val="1"/>
      <w:numFmt w:val="bullet"/>
      <w:lvlText w:val="▪"/>
      <w:lvlJc w:val="left"/>
      <w:pPr>
        <w:ind w:left="432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7102F5B0">
      <w:start w:val="1"/>
      <w:numFmt w:val="bullet"/>
      <w:lvlText w:val="•"/>
      <w:lvlJc w:val="left"/>
      <w:pPr>
        <w:ind w:left="504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20302DF2">
      <w:start w:val="1"/>
      <w:numFmt w:val="bullet"/>
      <w:lvlText w:val="o"/>
      <w:lvlJc w:val="left"/>
      <w:pPr>
        <w:ind w:left="57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21C62018">
      <w:start w:val="1"/>
      <w:numFmt w:val="bullet"/>
      <w:lvlText w:val="▪"/>
      <w:lvlJc w:val="left"/>
      <w:pPr>
        <w:ind w:left="648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abstractNum w:abstractNumId="2" w15:restartNumberingAfterBreak="0">
    <w:nsid w:val="0405551A"/>
    <w:multiLevelType w:val="multilevel"/>
    <w:tmpl w:val="2BF6F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732F55"/>
    <w:multiLevelType w:val="multilevel"/>
    <w:tmpl w:val="092AE0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6101F16"/>
    <w:multiLevelType w:val="multilevel"/>
    <w:tmpl w:val="A042A6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70A1767"/>
    <w:multiLevelType w:val="multilevel"/>
    <w:tmpl w:val="ECC26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9FD294E"/>
    <w:multiLevelType w:val="multilevel"/>
    <w:tmpl w:val="87C2C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6AA7A65"/>
    <w:multiLevelType w:val="multilevel"/>
    <w:tmpl w:val="91E44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85C0074"/>
    <w:multiLevelType w:val="multilevel"/>
    <w:tmpl w:val="2F8EB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2022184"/>
    <w:multiLevelType w:val="multilevel"/>
    <w:tmpl w:val="0F629F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4B77F54"/>
    <w:multiLevelType w:val="multilevel"/>
    <w:tmpl w:val="FB463C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B56C2D"/>
    <w:multiLevelType w:val="multilevel"/>
    <w:tmpl w:val="87F2D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AD534E6"/>
    <w:multiLevelType w:val="multilevel"/>
    <w:tmpl w:val="55D685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AF03C18"/>
    <w:multiLevelType w:val="multilevel"/>
    <w:tmpl w:val="50DC6B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D50681C"/>
    <w:multiLevelType w:val="multilevel"/>
    <w:tmpl w:val="766C6C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3277228"/>
    <w:multiLevelType w:val="multilevel"/>
    <w:tmpl w:val="76B2F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B5F47CD"/>
    <w:multiLevelType w:val="hybridMultilevel"/>
    <w:tmpl w:val="9B7A1F52"/>
    <w:lvl w:ilvl="0" w:tplc="12AE09B4">
      <w:start w:val="1"/>
      <w:numFmt w:val="bullet"/>
      <w:lvlText w:val="•"/>
      <w:lvlJc w:val="left"/>
      <w:pPr>
        <w:ind w:left="721"/>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BB6218E2">
      <w:start w:val="1"/>
      <w:numFmt w:val="bullet"/>
      <w:lvlText w:val="o"/>
      <w:lvlJc w:val="left"/>
      <w:pPr>
        <w:ind w:left="144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E11C8F3E">
      <w:start w:val="1"/>
      <w:numFmt w:val="bullet"/>
      <w:lvlText w:val="▪"/>
      <w:lvlJc w:val="left"/>
      <w:pPr>
        <w:ind w:left="21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C7489E2A">
      <w:start w:val="1"/>
      <w:numFmt w:val="bullet"/>
      <w:lvlText w:val="•"/>
      <w:lvlJc w:val="left"/>
      <w:pPr>
        <w:ind w:left="288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3724B73A">
      <w:start w:val="1"/>
      <w:numFmt w:val="bullet"/>
      <w:lvlText w:val="o"/>
      <w:lvlJc w:val="left"/>
      <w:pPr>
        <w:ind w:left="360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AF4809A2">
      <w:start w:val="1"/>
      <w:numFmt w:val="bullet"/>
      <w:lvlText w:val="▪"/>
      <w:lvlJc w:val="left"/>
      <w:pPr>
        <w:ind w:left="432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CBA06178">
      <w:start w:val="1"/>
      <w:numFmt w:val="bullet"/>
      <w:lvlText w:val="•"/>
      <w:lvlJc w:val="left"/>
      <w:pPr>
        <w:ind w:left="504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A90CC32E">
      <w:start w:val="1"/>
      <w:numFmt w:val="bullet"/>
      <w:lvlText w:val="o"/>
      <w:lvlJc w:val="left"/>
      <w:pPr>
        <w:ind w:left="57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58A65A50">
      <w:start w:val="1"/>
      <w:numFmt w:val="bullet"/>
      <w:lvlText w:val="▪"/>
      <w:lvlJc w:val="left"/>
      <w:pPr>
        <w:ind w:left="648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abstractNum w:abstractNumId="17" w15:restartNumberingAfterBreak="0">
    <w:nsid w:val="53343711"/>
    <w:multiLevelType w:val="multilevel"/>
    <w:tmpl w:val="847CF2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420117F"/>
    <w:multiLevelType w:val="multilevel"/>
    <w:tmpl w:val="B986FA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E174FB2"/>
    <w:multiLevelType w:val="multilevel"/>
    <w:tmpl w:val="39D4D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CAB37E0"/>
    <w:multiLevelType w:val="hybridMultilevel"/>
    <w:tmpl w:val="72907B40"/>
    <w:lvl w:ilvl="0" w:tplc="A24EFC9E">
      <w:start w:val="1"/>
      <w:numFmt w:val="bullet"/>
      <w:lvlText w:val="•"/>
      <w:lvlJc w:val="left"/>
      <w:pPr>
        <w:ind w:left="505"/>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C5B4436C">
      <w:start w:val="1"/>
      <w:numFmt w:val="bullet"/>
      <w:lvlText w:val="o"/>
      <w:lvlJc w:val="left"/>
      <w:pPr>
        <w:ind w:left="123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E56881DC">
      <w:start w:val="1"/>
      <w:numFmt w:val="bullet"/>
      <w:lvlText w:val="▪"/>
      <w:lvlJc w:val="left"/>
      <w:pPr>
        <w:ind w:left="195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3FE24482">
      <w:start w:val="1"/>
      <w:numFmt w:val="bullet"/>
      <w:lvlText w:val="•"/>
      <w:lvlJc w:val="left"/>
      <w:pPr>
        <w:ind w:left="2672"/>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B512F412">
      <w:start w:val="1"/>
      <w:numFmt w:val="bullet"/>
      <w:lvlText w:val="o"/>
      <w:lvlJc w:val="left"/>
      <w:pPr>
        <w:ind w:left="339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0F62916A">
      <w:start w:val="1"/>
      <w:numFmt w:val="bullet"/>
      <w:lvlText w:val="▪"/>
      <w:lvlJc w:val="left"/>
      <w:pPr>
        <w:ind w:left="411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3CF4ED1E">
      <w:start w:val="1"/>
      <w:numFmt w:val="bullet"/>
      <w:lvlText w:val="•"/>
      <w:lvlJc w:val="left"/>
      <w:pPr>
        <w:ind w:left="4832"/>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2640B36C">
      <w:start w:val="1"/>
      <w:numFmt w:val="bullet"/>
      <w:lvlText w:val="o"/>
      <w:lvlJc w:val="left"/>
      <w:pPr>
        <w:ind w:left="555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ADD661E2">
      <w:start w:val="1"/>
      <w:numFmt w:val="bullet"/>
      <w:lvlText w:val="▪"/>
      <w:lvlJc w:val="left"/>
      <w:pPr>
        <w:ind w:left="627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abstractNum w:abstractNumId="21" w15:restartNumberingAfterBreak="0">
    <w:nsid w:val="79AF09F1"/>
    <w:multiLevelType w:val="multilevel"/>
    <w:tmpl w:val="0E5A0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A816A76"/>
    <w:multiLevelType w:val="multilevel"/>
    <w:tmpl w:val="11AAF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A991C94"/>
    <w:multiLevelType w:val="multilevel"/>
    <w:tmpl w:val="27EAA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52295431">
    <w:abstractNumId w:val="20"/>
  </w:num>
  <w:num w:numId="2" w16cid:durableId="1131828259">
    <w:abstractNumId w:val="16"/>
  </w:num>
  <w:num w:numId="3" w16cid:durableId="694309468">
    <w:abstractNumId w:val="1"/>
  </w:num>
  <w:num w:numId="4" w16cid:durableId="1390227252">
    <w:abstractNumId w:val="21"/>
  </w:num>
  <w:num w:numId="5" w16cid:durableId="1446921455">
    <w:abstractNumId w:val="4"/>
  </w:num>
  <w:num w:numId="6" w16cid:durableId="1917126376">
    <w:abstractNumId w:val="18"/>
  </w:num>
  <w:num w:numId="7" w16cid:durableId="904069748">
    <w:abstractNumId w:val="9"/>
  </w:num>
  <w:num w:numId="8" w16cid:durableId="1729838810">
    <w:abstractNumId w:val="13"/>
  </w:num>
  <w:num w:numId="9" w16cid:durableId="2024938659">
    <w:abstractNumId w:val="0"/>
  </w:num>
  <w:num w:numId="10" w16cid:durableId="880627780">
    <w:abstractNumId w:val="17"/>
  </w:num>
  <w:num w:numId="11" w16cid:durableId="53551807">
    <w:abstractNumId w:val="23"/>
  </w:num>
  <w:num w:numId="12" w16cid:durableId="1513033151">
    <w:abstractNumId w:val="12"/>
  </w:num>
  <w:num w:numId="13" w16cid:durableId="403921183">
    <w:abstractNumId w:val="22"/>
  </w:num>
  <w:num w:numId="14" w16cid:durableId="968777745">
    <w:abstractNumId w:val="10"/>
  </w:num>
  <w:num w:numId="15" w16cid:durableId="1163089389">
    <w:abstractNumId w:val="7"/>
  </w:num>
  <w:num w:numId="16" w16cid:durableId="815491392">
    <w:abstractNumId w:val="8"/>
  </w:num>
  <w:num w:numId="17" w16cid:durableId="725838511">
    <w:abstractNumId w:val="3"/>
  </w:num>
  <w:num w:numId="18" w16cid:durableId="986277637">
    <w:abstractNumId w:val="6"/>
  </w:num>
  <w:num w:numId="19" w16cid:durableId="584459888">
    <w:abstractNumId w:val="19"/>
  </w:num>
  <w:num w:numId="20" w16cid:durableId="1058937203">
    <w:abstractNumId w:val="15"/>
  </w:num>
  <w:num w:numId="21" w16cid:durableId="1399012336">
    <w:abstractNumId w:val="2"/>
  </w:num>
  <w:num w:numId="22" w16cid:durableId="1437747320">
    <w:abstractNumId w:val="5"/>
  </w:num>
  <w:num w:numId="23" w16cid:durableId="984429926">
    <w:abstractNumId w:val="11"/>
  </w:num>
  <w:num w:numId="24" w16cid:durableId="182060873">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3021F"/>
    <w:rsid w:val="00064959"/>
    <w:rsid w:val="000776AF"/>
    <w:rsid w:val="00086615"/>
    <w:rsid w:val="001005FD"/>
    <w:rsid w:val="00107FF3"/>
    <w:rsid w:val="0013240A"/>
    <w:rsid w:val="00132A36"/>
    <w:rsid w:val="00135769"/>
    <w:rsid w:val="00160A53"/>
    <w:rsid w:val="001829B9"/>
    <w:rsid w:val="001A6A44"/>
    <w:rsid w:val="001C3E71"/>
    <w:rsid w:val="0020260B"/>
    <w:rsid w:val="0020396B"/>
    <w:rsid w:val="00222BBC"/>
    <w:rsid w:val="00237FFE"/>
    <w:rsid w:val="002A59A6"/>
    <w:rsid w:val="002B7BD1"/>
    <w:rsid w:val="003261C7"/>
    <w:rsid w:val="00335656"/>
    <w:rsid w:val="00344845"/>
    <w:rsid w:val="00351A24"/>
    <w:rsid w:val="00370F01"/>
    <w:rsid w:val="003750FF"/>
    <w:rsid w:val="003A0D11"/>
    <w:rsid w:val="003A4510"/>
    <w:rsid w:val="003F1FF2"/>
    <w:rsid w:val="003F7676"/>
    <w:rsid w:val="004265FE"/>
    <w:rsid w:val="00432D07"/>
    <w:rsid w:val="00452611"/>
    <w:rsid w:val="00455B17"/>
    <w:rsid w:val="00466CB7"/>
    <w:rsid w:val="004D77A2"/>
    <w:rsid w:val="0051149E"/>
    <w:rsid w:val="005348E4"/>
    <w:rsid w:val="005404CC"/>
    <w:rsid w:val="00540A5A"/>
    <w:rsid w:val="0054684B"/>
    <w:rsid w:val="00564012"/>
    <w:rsid w:val="00570693"/>
    <w:rsid w:val="00587E91"/>
    <w:rsid w:val="005A07C1"/>
    <w:rsid w:val="00602BBA"/>
    <w:rsid w:val="00603A64"/>
    <w:rsid w:val="006219EE"/>
    <w:rsid w:val="00635AE9"/>
    <w:rsid w:val="0064599A"/>
    <w:rsid w:val="006607CD"/>
    <w:rsid w:val="00670292"/>
    <w:rsid w:val="0067173E"/>
    <w:rsid w:val="00674F31"/>
    <w:rsid w:val="006761B1"/>
    <w:rsid w:val="0069441E"/>
    <w:rsid w:val="006C321C"/>
    <w:rsid w:val="006C39E9"/>
    <w:rsid w:val="006D0F83"/>
    <w:rsid w:val="006D42C7"/>
    <w:rsid w:val="006E5981"/>
    <w:rsid w:val="007157D8"/>
    <w:rsid w:val="0074108C"/>
    <w:rsid w:val="00745F87"/>
    <w:rsid w:val="007463AA"/>
    <w:rsid w:val="00757070"/>
    <w:rsid w:val="00757F62"/>
    <w:rsid w:val="00790B9E"/>
    <w:rsid w:val="007C707D"/>
    <w:rsid w:val="007E3ACD"/>
    <w:rsid w:val="00813036"/>
    <w:rsid w:val="00836564"/>
    <w:rsid w:val="00873AFC"/>
    <w:rsid w:val="00881E6B"/>
    <w:rsid w:val="00894D19"/>
    <w:rsid w:val="008A2A5B"/>
    <w:rsid w:val="008C2BF3"/>
    <w:rsid w:val="008D0D79"/>
    <w:rsid w:val="008F15C3"/>
    <w:rsid w:val="008F19FE"/>
    <w:rsid w:val="009048FE"/>
    <w:rsid w:val="00912FAA"/>
    <w:rsid w:val="00915AF8"/>
    <w:rsid w:val="00956F78"/>
    <w:rsid w:val="009A37B6"/>
    <w:rsid w:val="009B19BE"/>
    <w:rsid w:val="009C06B8"/>
    <w:rsid w:val="009F474A"/>
    <w:rsid w:val="00A130CF"/>
    <w:rsid w:val="00A4614D"/>
    <w:rsid w:val="00A46A95"/>
    <w:rsid w:val="00A56050"/>
    <w:rsid w:val="00AD473E"/>
    <w:rsid w:val="00AD6B72"/>
    <w:rsid w:val="00AE4731"/>
    <w:rsid w:val="00AE68F3"/>
    <w:rsid w:val="00AF022C"/>
    <w:rsid w:val="00AF2767"/>
    <w:rsid w:val="00B125EC"/>
    <w:rsid w:val="00B316A6"/>
    <w:rsid w:val="00B51B4E"/>
    <w:rsid w:val="00B55249"/>
    <w:rsid w:val="00B71D72"/>
    <w:rsid w:val="00B86963"/>
    <w:rsid w:val="00B86D1A"/>
    <w:rsid w:val="00B94443"/>
    <w:rsid w:val="00BE0743"/>
    <w:rsid w:val="00C1564D"/>
    <w:rsid w:val="00C479B9"/>
    <w:rsid w:val="00C70C77"/>
    <w:rsid w:val="00C94367"/>
    <w:rsid w:val="00CC63A1"/>
    <w:rsid w:val="00CE59EA"/>
    <w:rsid w:val="00CE7197"/>
    <w:rsid w:val="00CF2367"/>
    <w:rsid w:val="00D045E3"/>
    <w:rsid w:val="00D13ABD"/>
    <w:rsid w:val="00D14B14"/>
    <w:rsid w:val="00D35B1B"/>
    <w:rsid w:val="00D40334"/>
    <w:rsid w:val="00D55B25"/>
    <w:rsid w:val="00D6039B"/>
    <w:rsid w:val="00D60839"/>
    <w:rsid w:val="00D62877"/>
    <w:rsid w:val="00D656C1"/>
    <w:rsid w:val="00DE353A"/>
    <w:rsid w:val="00DF517E"/>
    <w:rsid w:val="00E4042F"/>
    <w:rsid w:val="00E63653"/>
    <w:rsid w:val="00E878B2"/>
    <w:rsid w:val="00EB2C9B"/>
    <w:rsid w:val="00ED5427"/>
    <w:rsid w:val="00EE0004"/>
    <w:rsid w:val="00EE55EE"/>
    <w:rsid w:val="00EF1027"/>
    <w:rsid w:val="00EF59A7"/>
    <w:rsid w:val="00F02123"/>
    <w:rsid w:val="00F03A66"/>
    <w:rsid w:val="00F11F0F"/>
    <w:rsid w:val="00F15E4C"/>
    <w:rsid w:val="00F45EE7"/>
    <w:rsid w:val="00FC1DF5"/>
    <w:rsid w:val="0168287A"/>
    <w:rsid w:val="02747194"/>
    <w:rsid w:val="033553CF"/>
    <w:rsid w:val="035AC75E"/>
    <w:rsid w:val="04A57A5E"/>
    <w:rsid w:val="05251F69"/>
    <w:rsid w:val="059DE3AE"/>
    <w:rsid w:val="0650EBC3"/>
    <w:rsid w:val="07619C88"/>
    <w:rsid w:val="07A392FD"/>
    <w:rsid w:val="07F60905"/>
    <w:rsid w:val="0864F293"/>
    <w:rsid w:val="08B418A1"/>
    <w:rsid w:val="08DB5447"/>
    <w:rsid w:val="0B43CC7B"/>
    <w:rsid w:val="0B88C790"/>
    <w:rsid w:val="0B94E892"/>
    <w:rsid w:val="0C1C9163"/>
    <w:rsid w:val="0C22D671"/>
    <w:rsid w:val="0CC39522"/>
    <w:rsid w:val="0D59F451"/>
    <w:rsid w:val="0DE27FD0"/>
    <w:rsid w:val="0E00B58A"/>
    <w:rsid w:val="0EB0DB37"/>
    <w:rsid w:val="0FD4C233"/>
    <w:rsid w:val="10757F55"/>
    <w:rsid w:val="10A5BFCA"/>
    <w:rsid w:val="10F5CF3F"/>
    <w:rsid w:val="11325464"/>
    <w:rsid w:val="11C97E24"/>
    <w:rsid w:val="12AE21D4"/>
    <w:rsid w:val="13E93D83"/>
    <w:rsid w:val="13EAE4A7"/>
    <w:rsid w:val="162A804B"/>
    <w:rsid w:val="16765781"/>
    <w:rsid w:val="16B8BF4F"/>
    <w:rsid w:val="17044246"/>
    <w:rsid w:val="194EBDFC"/>
    <w:rsid w:val="1AE05F78"/>
    <w:rsid w:val="1B283DBF"/>
    <w:rsid w:val="1D74AA79"/>
    <w:rsid w:val="1D8DDA8C"/>
    <w:rsid w:val="1E9DAFBA"/>
    <w:rsid w:val="1EB90FE9"/>
    <w:rsid w:val="1EDAE0C3"/>
    <w:rsid w:val="1FA90ECB"/>
    <w:rsid w:val="222D634C"/>
    <w:rsid w:val="2358ADEB"/>
    <w:rsid w:val="2401D05F"/>
    <w:rsid w:val="241200A5"/>
    <w:rsid w:val="2459F687"/>
    <w:rsid w:val="248A1E8F"/>
    <w:rsid w:val="24B142AD"/>
    <w:rsid w:val="258CBE7E"/>
    <w:rsid w:val="26C299AA"/>
    <w:rsid w:val="2724689D"/>
    <w:rsid w:val="2732CDDC"/>
    <w:rsid w:val="27364895"/>
    <w:rsid w:val="27EBE256"/>
    <w:rsid w:val="29D5C14F"/>
    <w:rsid w:val="2A89B458"/>
    <w:rsid w:val="2B06081D"/>
    <w:rsid w:val="2BF3D573"/>
    <w:rsid w:val="2C2AC7CA"/>
    <w:rsid w:val="2C3BA7D4"/>
    <w:rsid w:val="2C71F278"/>
    <w:rsid w:val="2C76F27C"/>
    <w:rsid w:val="2CA36C63"/>
    <w:rsid w:val="2CAE3C2F"/>
    <w:rsid w:val="2CF83C91"/>
    <w:rsid w:val="2E30FA68"/>
    <w:rsid w:val="2F00CFCE"/>
    <w:rsid w:val="2F283042"/>
    <w:rsid w:val="2F73B037"/>
    <w:rsid w:val="305F9473"/>
    <w:rsid w:val="32629401"/>
    <w:rsid w:val="33763607"/>
    <w:rsid w:val="33806481"/>
    <w:rsid w:val="33BD0AE8"/>
    <w:rsid w:val="33CA300F"/>
    <w:rsid w:val="33D2FF70"/>
    <w:rsid w:val="34114949"/>
    <w:rsid w:val="34C07971"/>
    <w:rsid w:val="358767A9"/>
    <w:rsid w:val="3666BBF8"/>
    <w:rsid w:val="36D24A63"/>
    <w:rsid w:val="3727B479"/>
    <w:rsid w:val="3746FD17"/>
    <w:rsid w:val="38370574"/>
    <w:rsid w:val="38508B3E"/>
    <w:rsid w:val="38E61E0E"/>
    <w:rsid w:val="3E289974"/>
    <w:rsid w:val="3E865A3D"/>
    <w:rsid w:val="3ECA355E"/>
    <w:rsid w:val="40A12AEF"/>
    <w:rsid w:val="40BEB613"/>
    <w:rsid w:val="4100F500"/>
    <w:rsid w:val="412C757E"/>
    <w:rsid w:val="4180AFC5"/>
    <w:rsid w:val="41B3D3B1"/>
    <w:rsid w:val="42537DCA"/>
    <w:rsid w:val="43439DF4"/>
    <w:rsid w:val="4346637F"/>
    <w:rsid w:val="43DAA56E"/>
    <w:rsid w:val="43DECC63"/>
    <w:rsid w:val="441AD41E"/>
    <w:rsid w:val="4471FC8F"/>
    <w:rsid w:val="449C3F17"/>
    <w:rsid w:val="4526C580"/>
    <w:rsid w:val="4656F699"/>
    <w:rsid w:val="48AF5808"/>
    <w:rsid w:val="48FEED37"/>
    <w:rsid w:val="497252CC"/>
    <w:rsid w:val="4A0299DF"/>
    <w:rsid w:val="4B248E79"/>
    <w:rsid w:val="4BE0066F"/>
    <w:rsid w:val="4D9EFCCF"/>
    <w:rsid w:val="4DBF7BA5"/>
    <w:rsid w:val="4DC084C5"/>
    <w:rsid w:val="4DFC2C27"/>
    <w:rsid w:val="4E6BEBA7"/>
    <w:rsid w:val="501F6BB1"/>
    <w:rsid w:val="5045E702"/>
    <w:rsid w:val="50634B66"/>
    <w:rsid w:val="508C95E2"/>
    <w:rsid w:val="50A5BBD7"/>
    <w:rsid w:val="50DA69CF"/>
    <w:rsid w:val="5123B9AC"/>
    <w:rsid w:val="5162350C"/>
    <w:rsid w:val="51795E80"/>
    <w:rsid w:val="547E5385"/>
    <w:rsid w:val="54D7D479"/>
    <w:rsid w:val="5658F409"/>
    <w:rsid w:val="568B8912"/>
    <w:rsid w:val="57B8D81B"/>
    <w:rsid w:val="5827C8F0"/>
    <w:rsid w:val="5840B7BD"/>
    <w:rsid w:val="5899C370"/>
    <w:rsid w:val="58E2800B"/>
    <w:rsid w:val="58F03EA8"/>
    <w:rsid w:val="59819249"/>
    <w:rsid w:val="5BC03085"/>
    <w:rsid w:val="5C039B64"/>
    <w:rsid w:val="5CCBC952"/>
    <w:rsid w:val="5D8015F1"/>
    <w:rsid w:val="5D85D8BE"/>
    <w:rsid w:val="5D89A650"/>
    <w:rsid w:val="5DBA838D"/>
    <w:rsid w:val="5E64DC38"/>
    <w:rsid w:val="605C1095"/>
    <w:rsid w:val="60A5EB8C"/>
    <w:rsid w:val="61954704"/>
    <w:rsid w:val="61A5445E"/>
    <w:rsid w:val="635FAC29"/>
    <w:rsid w:val="6371E558"/>
    <w:rsid w:val="64296648"/>
    <w:rsid w:val="645A3D15"/>
    <w:rsid w:val="646088EB"/>
    <w:rsid w:val="648313EC"/>
    <w:rsid w:val="659AACAF"/>
    <w:rsid w:val="6617BBF9"/>
    <w:rsid w:val="6658AC4C"/>
    <w:rsid w:val="67ACF565"/>
    <w:rsid w:val="68E5F47A"/>
    <w:rsid w:val="694CD37E"/>
    <w:rsid w:val="697F2CC6"/>
    <w:rsid w:val="69D54096"/>
    <w:rsid w:val="6AF6BA36"/>
    <w:rsid w:val="6B208BE0"/>
    <w:rsid w:val="6C14CD91"/>
    <w:rsid w:val="6C99EAB8"/>
    <w:rsid w:val="6CABEDF5"/>
    <w:rsid w:val="6D9C7F0A"/>
    <w:rsid w:val="6D9D1059"/>
    <w:rsid w:val="6E0380A3"/>
    <w:rsid w:val="6F18F608"/>
    <w:rsid w:val="6FE2089E"/>
    <w:rsid w:val="7050CA72"/>
    <w:rsid w:val="7156614F"/>
    <w:rsid w:val="71A05FCF"/>
    <w:rsid w:val="71D26329"/>
    <w:rsid w:val="7248870E"/>
    <w:rsid w:val="72A3AE28"/>
    <w:rsid w:val="738EB4AC"/>
    <w:rsid w:val="73DA8269"/>
    <w:rsid w:val="7413603F"/>
    <w:rsid w:val="74520BB7"/>
    <w:rsid w:val="749A5B1A"/>
    <w:rsid w:val="749D0852"/>
    <w:rsid w:val="75846D5B"/>
    <w:rsid w:val="76006F9F"/>
    <w:rsid w:val="76384373"/>
    <w:rsid w:val="7776AAFD"/>
    <w:rsid w:val="78902EA6"/>
    <w:rsid w:val="797ED01D"/>
    <w:rsid w:val="79819C3F"/>
    <w:rsid w:val="7B7F0F6E"/>
    <w:rsid w:val="7BC2E3F4"/>
    <w:rsid w:val="7C8AFC3E"/>
    <w:rsid w:val="7CE772AD"/>
    <w:rsid w:val="7D1CFDFC"/>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F749B8-6749-4847-A895-73107413F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Ryalls</lastModifiedBy>
  <revision>3</revision>
  <dcterms:created xsi:type="dcterms:W3CDTF">2026-06-22T11:18:00.0000000Z</dcterms:created>
  <dcterms:modified xsi:type="dcterms:W3CDTF">2026-06-28T16:00:07.6730201Z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